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86" w:rsidRDefault="00934A11">
      <w:pPr>
        <w:rPr>
          <w:rFonts w:ascii="Century Gothic" w:hAnsi="Century Gothic"/>
        </w:rPr>
      </w:pPr>
      <w:r>
        <w:rPr>
          <w:rFonts w:ascii="Century Gothic" w:hAnsi="Century Gothic"/>
        </w:rPr>
        <w:t>Name: _____________________________________________ Date: ________________ Period: ______________</w:t>
      </w:r>
    </w:p>
    <w:p w:rsidR="00934A11" w:rsidRPr="00934A11" w:rsidRDefault="00934A11" w:rsidP="00934A11">
      <w:pPr>
        <w:spacing w:after="0" w:line="240" w:lineRule="auto"/>
        <w:jc w:val="center"/>
        <w:rPr>
          <w:rFonts w:ascii="Century Gothic" w:hAnsi="Century Gothic"/>
          <w:b/>
          <w:sz w:val="32"/>
          <w:szCs w:val="32"/>
        </w:rPr>
      </w:pPr>
      <w:r w:rsidRPr="00934A11">
        <w:rPr>
          <w:rFonts w:ascii="Century Gothic" w:hAnsi="Century Gothic"/>
          <w:b/>
          <w:sz w:val="32"/>
          <w:szCs w:val="32"/>
        </w:rPr>
        <w:t>Mineral Investigation</w:t>
      </w:r>
    </w:p>
    <w:p w:rsidR="00934A11" w:rsidRPr="00934A11" w:rsidRDefault="00934A11" w:rsidP="00934A11">
      <w:pPr>
        <w:spacing w:after="0" w:line="240" w:lineRule="auto"/>
        <w:rPr>
          <w:rFonts w:ascii="Century Gothic" w:hAnsi="Century Gothic"/>
          <w:b/>
          <w:sz w:val="28"/>
          <w:szCs w:val="28"/>
        </w:rPr>
      </w:pPr>
      <w:r w:rsidRPr="00934A11">
        <w:rPr>
          <w:rFonts w:ascii="Century Gothic" w:hAnsi="Century Gothic"/>
          <w:b/>
          <w:sz w:val="28"/>
          <w:szCs w:val="28"/>
        </w:rPr>
        <w:t xml:space="preserve">Part 1: </w:t>
      </w:r>
    </w:p>
    <w:p w:rsidR="00934A11" w:rsidRDefault="00934A11" w:rsidP="00934A11">
      <w:pPr>
        <w:spacing w:after="0" w:line="240" w:lineRule="auto"/>
        <w:rPr>
          <w:rFonts w:ascii="Century Gothic" w:hAnsi="Century Gothic"/>
        </w:rPr>
      </w:pPr>
      <w:r w:rsidRPr="00934A11">
        <w:rPr>
          <w:b/>
          <w:noProof/>
        </w:rPr>
        <w:drawing>
          <wp:anchor distT="0" distB="0" distL="114300" distR="114300" simplePos="0" relativeHeight="251658240" behindDoc="0" locked="0" layoutInCell="1" allowOverlap="1">
            <wp:simplePos x="0" y="0"/>
            <wp:positionH relativeFrom="column">
              <wp:posOffset>5299378</wp:posOffset>
            </wp:positionH>
            <wp:positionV relativeFrom="paragraph">
              <wp:posOffset>401514</wp:posOffset>
            </wp:positionV>
            <wp:extent cx="1531227" cy="1383527"/>
            <wp:effectExtent l="0" t="0" r="0" b="7620"/>
            <wp:wrapThrough wrapText="bothSides">
              <wp:wrapPolygon edited="0">
                <wp:start x="0" y="0"/>
                <wp:lineTo x="0" y="21421"/>
                <wp:lineTo x="21233" y="21421"/>
                <wp:lineTo x="21233" y="0"/>
                <wp:lineTo x="0" y="0"/>
              </wp:wrapPolygon>
            </wp:wrapThrough>
            <wp:docPr id="1" name="Picture 1" descr="Image result for Moussaieff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ssaieff Red Diamo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227" cy="13835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A11">
        <w:rPr>
          <w:rFonts w:ascii="Century Gothic" w:hAnsi="Century Gothic"/>
          <w:b/>
        </w:rPr>
        <w:t>Science Phenomenon:</w:t>
      </w:r>
      <w:r w:rsidRPr="00934A11">
        <w:rPr>
          <w:rFonts w:ascii="Century Gothic" w:hAnsi="Century Gothic"/>
        </w:rPr>
        <w:t xml:space="preserve"> Red diamonds are the most expensive minerals in the world, with a price tag of over $1 million per carat. There are less than 30 of them found around the world, with most of them being less than half a carat. The famous 5.11ct Moussaieff Red Diamond was acquired in 2011 for $8 million and is the largest red diamond discovered in the world. Science </w:t>
      </w:r>
    </w:p>
    <w:p w:rsidR="00934A11" w:rsidRDefault="00934A11" w:rsidP="00934A11">
      <w:pPr>
        <w:rPr>
          <w:rFonts w:ascii="Century Gothic" w:hAnsi="Century Gothic"/>
        </w:rPr>
      </w:pPr>
      <w:r w:rsidRPr="00934A11">
        <w:rPr>
          <w:rFonts w:ascii="Century Gothic" w:hAnsi="Century Gothic"/>
          <w:b/>
        </w:rPr>
        <w:t>Investigation Purpose:</w:t>
      </w:r>
      <w:r w:rsidRPr="00934A11">
        <w:rPr>
          <w:rFonts w:ascii="Century Gothic" w:hAnsi="Century Gothic"/>
        </w:rPr>
        <w:t xml:space="preserve"> You have been hired by the Know-</w:t>
      </w:r>
      <w:proofErr w:type="spellStart"/>
      <w:r w:rsidRPr="00934A11">
        <w:rPr>
          <w:rFonts w:ascii="Century Gothic" w:hAnsi="Century Gothic"/>
        </w:rPr>
        <w:t>Whin</w:t>
      </w:r>
      <w:proofErr w:type="spellEnd"/>
      <w:r w:rsidRPr="00934A11">
        <w:rPr>
          <w:rFonts w:ascii="Century Gothic" w:hAnsi="Century Gothic"/>
        </w:rPr>
        <w:t xml:space="preserve"> Investment Corporation to determine the value of a mineral deposit located on a piece of land they are considering buying. The Corporation has supplied you with six bags of mineral samples their agents have collected from the land. Your task is to determine the identity of each of the six minerals. Then you will research how valuable each mineral is and report back to the corporation giving your recommendation about whether they should buy the land.</w:t>
      </w:r>
    </w:p>
    <w:p w:rsidR="00934A11" w:rsidRDefault="00934A11" w:rsidP="00934A11">
      <w:pPr>
        <w:pStyle w:val="ListParagraph"/>
        <w:numPr>
          <w:ilvl w:val="0"/>
          <w:numId w:val="1"/>
        </w:numPr>
        <w:rPr>
          <w:rFonts w:ascii="Century Gothic" w:hAnsi="Century Gothic"/>
        </w:rPr>
      </w:pPr>
      <w:r>
        <w:rPr>
          <w:rFonts w:ascii="Century Gothic" w:hAnsi="Century Gothic"/>
        </w:rPr>
        <w:t>Name some minerals you are familiar with: __________________________________________________</w:t>
      </w:r>
    </w:p>
    <w:p w:rsidR="00934A11" w:rsidRDefault="00934A11" w:rsidP="00934A11">
      <w:pPr>
        <w:pStyle w:val="ListParagraph"/>
        <w:rPr>
          <w:rFonts w:ascii="Century Gothic" w:hAnsi="Century Gothic"/>
        </w:rPr>
      </w:pPr>
      <w:r>
        <w:rPr>
          <w:rFonts w:ascii="Century Gothic" w:hAnsi="Century Gothic"/>
        </w:rPr>
        <w:t>___________________________________________________________________________________________</w:t>
      </w:r>
    </w:p>
    <w:p w:rsidR="00934A11" w:rsidRDefault="00934A11" w:rsidP="00934A11">
      <w:pPr>
        <w:pStyle w:val="ListParagraph"/>
        <w:numPr>
          <w:ilvl w:val="0"/>
          <w:numId w:val="1"/>
        </w:numPr>
        <w:rPr>
          <w:rFonts w:ascii="Century Gothic" w:hAnsi="Century Gothic"/>
        </w:rPr>
      </w:pPr>
      <w:r>
        <w:rPr>
          <w:rFonts w:ascii="Century Gothic" w:hAnsi="Century Gothic"/>
        </w:rPr>
        <w:t>Why do companies mine minerals? _________________________________________________________</w:t>
      </w:r>
    </w:p>
    <w:p w:rsidR="00934A11" w:rsidRDefault="00934A11" w:rsidP="00934A11">
      <w:pPr>
        <w:pStyle w:val="ListParagraph"/>
        <w:rPr>
          <w:rFonts w:ascii="Century Gothic" w:hAnsi="Century Gothic"/>
        </w:rPr>
      </w:pPr>
      <w:r>
        <w:rPr>
          <w:rFonts w:ascii="Century Gothic" w:hAnsi="Century Gothic"/>
        </w:rPr>
        <w:t>___________________________________________________________________________________________</w:t>
      </w:r>
    </w:p>
    <w:p w:rsidR="00934A11" w:rsidRDefault="00934A11" w:rsidP="00934A11">
      <w:pPr>
        <w:pStyle w:val="ListParagraph"/>
        <w:numPr>
          <w:ilvl w:val="0"/>
          <w:numId w:val="1"/>
        </w:numPr>
        <w:rPr>
          <w:rFonts w:ascii="Century Gothic" w:hAnsi="Century Gothic"/>
        </w:rPr>
      </w:pPr>
      <w:r>
        <w:rPr>
          <w:rFonts w:ascii="Century Gothic" w:hAnsi="Century Gothic"/>
        </w:rPr>
        <w:t>Why are some minerals valuable while others are not? ______________________________________</w:t>
      </w:r>
    </w:p>
    <w:p w:rsidR="00934A11" w:rsidRDefault="00934A11" w:rsidP="00934A11">
      <w:pPr>
        <w:pStyle w:val="ListParagraph"/>
        <w:rPr>
          <w:rFonts w:ascii="Century Gothic" w:hAnsi="Century Gothic"/>
        </w:rPr>
      </w:pPr>
      <w:r>
        <w:rPr>
          <w:rFonts w:ascii="Century Gothic" w:hAnsi="Century Gothic"/>
        </w:rPr>
        <w:t>___________________________________________________________________________________________</w:t>
      </w:r>
    </w:p>
    <w:p w:rsidR="00934A11" w:rsidRPr="00934A11" w:rsidRDefault="00934A11" w:rsidP="00934A11">
      <w:pPr>
        <w:rPr>
          <w:rFonts w:ascii="Century Gothic" w:hAnsi="Century Gothic"/>
          <w:b/>
          <w:sz w:val="28"/>
          <w:szCs w:val="28"/>
        </w:rPr>
      </w:pPr>
      <w:r w:rsidRPr="00934A11">
        <w:rPr>
          <w:rFonts w:ascii="Century Gothic" w:hAnsi="Century Gothic"/>
          <w:b/>
          <w:sz w:val="28"/>
          <w:szCs w:val="28"/>
        </w:rPr>
        <w:t xml:space="preserve">Part 2: </w:t>
      </w:r>
    </w:p>
    <w:p w:rsidR="00934A11" w:rsidRDefault="00934A11" w:rsidP="00934A11">
      <w:pPr>
        <w:rPr>
          <w:rFonts w:ascii="Century Gothic" w:hAnsi="Century Gothic"/>
        </w:rPr>
      </w:pPr>
      <w:r>
        <w:rPr>
          <w:rFonts w:ascii="Century Gothic" w:hAnsi="Century Gothic"/>
        </w:rPr>
        <w:t>How could you design an experiment to identify a bag of minerals? Explain below by LISTING steps. (Hint: There are at least 8 different steps)</w:t>
      </w: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865866" w:rsidRDefault="00865866"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rPr>
          <w:rFonts w:ascii="Century Gothic" w:hAnsi="Century Gothic"/>
        </w:rPr>
      </w:pPr>
    </w:p>
    <w:p w:rsidR="00934A11" w:rsidRDefault="00934A11" w:rsidP="00934A11">
      <w:pPr>
        <w:spacing w:after="0" w:line="240" w:lineRule="auto"/>
        <w:rPr>
          <w:rFonts w:ascii="Century Gothic" w:hAnsi="Century Gothic"/>
        </w:rPr>
      </w:pPr>
      <w:r w:rsidRPr="00934A11">
        <w:rPr>
          <w:rFonts w:ascii="Century Gothic" w:hAnsi="Century Gothic"/>
          <w:b/>
          <w:sz w:val="28"/>
          <w:szCs w:val="28"/>
        </w:rPr>
        <w:t>Part 3</w:t>
      </w:r>
      <w:r>
        <w:rPr>
          <w:rFonts w:ascii="Century Gothic" w:hAnsi="Century Gothic"/>
        </w:rPr>
        <w:t xml:space="preserve"> (after the mineral identification lab):</w:t>
      </w:r>
    </w:p>
    <w:p w:rsidR="00934A11" w:rsidRDefault="00934A11" w:rsidP="00934A11">
      <w:pPr>
        <w:spacing w:after="0" w:line="360" w:lineRule="auto"/>
        <w:rPr>
          <w:rFonts w:ascii="Century Gothic" w:hAnsi="Century Gothic"/>
        </w:rPr>
      </w:pPr>
      <w:r>
        <w:rPr>
          <w:rFonts w:ascii="Century Gothic" w:hAnsi="Century Gothic"/>
        </w:rPr>
        <w:t>Why can the properties of minerals be used to identify mineral samples? ____________________________</w:t>
      </w:r>
    </w:p>
    <w:p w:rsidR="00934A11" w:rsidRDefault="00934A11" w:rsidP="00934A11">
      <w:pPr>
        <w:spacing w:after="0" w:line="360" w:lineRule="auto"/>
        <w:rPr>
          <w:rFonts w:ascii="Century Gothic" w:hAnsi="Century Gothic"/>
        </w:rPr>
      </w:pPr>
      <w:r>
        <w:rPr>
          <w:rFonts w:ascii="Century Gothic" w:hAnsi="Century Gothic"/>
        </w:rPr>
        <w:lastRenderedPageBreak/>
        <w:t>__________________________________________________________________________________________________</w:t>
      </w:r>
    </w:p>
    <w:p w:rsidR="00934A11" w:rsidRDefault="00934A11" w:rsidP="00934A11">
      <w:pPr>
        <w:spacing w:after="0" w:line="360" w:lineRule="auto"/>
        <w:rPr>
          <w:rFonts w:ascii="Century Gothic" w:hAnsi="Century Gothic"/>
        </w:rPr>
      </w:pPr>
      <w:r>
        <w:rPr>
          <w:rFonts w:ascii="Century Gothic" w:hAnsi="Century Gothic"/>
        </w:rPr>
        <w:t>__________________________________________________________________________________________________</w:t>
      </w:r>
    </w:p>
    <w:p w:rsidR="00934A11" w:rsidRDefault="00934A11" w:rsidP="00934A11">
      <w:pPr>
        <w:spacing w:after="0" w:line="360" w:lineRule="auto"/>
        <w:rPr>
          <w:rFonts w:ascii="Century Gothic" w:hAnsi="Century Gothic"/>
        </w:rPr>
      </w:pPr>
      <w:r>
        <w:rPr>
          <w:rFonts w:ascii="Century Gothic" w:hAnsi="Century Gothic"/>
        </w:rPr>
        <w:t>__________________________________________________________________________________________________</w:t>
      </w:r>
    </w:p>
    <w:p w:rsidR="00934A11" w:rsidRDefault="00934A11" w:rsidP="00934A11">
      <w:pPr>
        <w:rPr>
          <w:rFonts w:ascii="Century Gothic" w:hAnsi="Century Gothic"/>
          <w:b/>
          <w:sz w:val="28"/>
          <w:szCs w:val="28"/>
        </w:rPr>
      </w:pPr>
      <w:r w:rsidRPr="00934A11">
        <w:rPr>
          <w:rFonts w:ascii="Century Gothic" w:hAnsi="Century Gothic"/>
          <w:b/>
          <w:sz w:val="28"/>
          <w:szCs w:val="28"/>
        </w:rPr>
        <w:t>Part 4:</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 xml:space="preserve">To: </w:t>
      </w:r>
      <w:r w:rsidRPr="00934A11">
        <w:rPr>
          <w:rFonts w:ascii="OCR A Extended" w:hAnsi="OCR A Extended"/>
          <w:sz w:val="24"/>
          <w:szCs w:val="24"/>
          <w:u w:val="single"/>
        </w:rPr>
        <w:t>Student Mineralogists</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 xml:space="preserve">From: </w:t>
      </w:r>
      <w:r w:rsidRPr="00934A11">
        <w:rPr>
          <w:rFonts w:ascii="OCR A Extended" w:hAnsi="OCR A Extended"/>
          <w:sz w:val="24"/>
          <w:szCs w:val="24"/>
          <w:u w:val="single"/>
        </w:rPr>
        <w:t>Know-</w:t>
      </w:r>
      <w:proofErr w:type="spellStart"/>
      <w:r w:rsidRPr="00934A11">
        <w:rPr>
          <w:rFonts w:ascii="OCR A Extended" w:hAnsi="OCR A Extended"/>
          <w:sz w:val="24"/>
          <w:szCs w:val="24"/>
          <w:u w:val="single"/>
        </w:rPr>
        <w:t>Whin</w:t>
      </w:r>
      <w:proofErr w:type="spellEnd"/>
      <w:r w:rsidRPr="00934A11">
        <w:rPr>
          <w:rFonts w:ascii="OCR A Extended" w:hAnsi="OCR A Extended"/>
          <w:sz w:val="24"/>
          <w:szCs w:val="24"/>
          <w:u w:val="single"/>
        </w:rPr>
        <w:t xml:space="preserve"> Investment Corporation</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 xml:space="preserve">RE: </w:t>
      </w:r>
      <w:r w:rsidRPr="00934A11">
        <w:rPr>
          <w:rFonts w:ascii="OCR A Extended" w:hAnsi="OCR A Extended"/>
          <w:sz w:val="24"/>
          <w:szCs w:val="24"/>
          <w:u w:val="single"/>
        </w:rPr>
        <w:t>Potential Land Purchase</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Dear Mineralogists,</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The team of professional excavators we hired determined that the piece of land in question contains the following quantities of minerals:</w:t>
      </w:r>
    </w:p>
    <w:p w:rsidR="00934A11" w:rsidRPr="00934A11" w:rsidRDefault="00934A11" w:rsidP="00934A11">
      <w:pPr>
        <w:jc w:val="center"/>
        <w:rPr>
          <w:rFonts w:ascii="OCR A Extended" w:hAnsi="OCR A Extended"/>
          <w:sz w:val="24"/>
          <w:szCs w:val="24"/>
        </w:rPr>
        <w:sectPr w:rsidR="00934A11" w:rsidRPr="00934A11" w:rsidSect="00934A11">
          <w:pgSz w:w="12240" w:h="15840"/>
          <w:pgMar w:top="720" w:right="720" w:bottom="720" w:left="720" w:header="720" w:footer="720" w:gutter="0"/>
          <w:cols w:space="720"/>
          <w:docGrid w:linePitch="360"/>
        </w:sectPr>
      </w:pPr>
    </w:p>
    <w:p w:rsidR="00934A11" w:rsidRPr="00934A11" w:rsidRDefault="00934A11" w:rsidP="00934A11">
      <w:pPr>
        <w:ind w:firstLine="720"/>
        <w:jc w:val="center"/>
        <w:rPr>
          <w:rFonts w:ascii="OCR A Extended" w:hAnsi="OCR A Extended"/>
          <w:sz w:val="24"/>
          <w:szCs w:val="24"/>
        </w:rPr>
      </w:pPr>
      <w:r w:rsidRPr="00934A11">
        <w:rPr>
          <w:rFonts w:ascii="OCR A Extended" w:hAnsi="OCR A Extended"/>
          <w:sz w:val="24"/>
          <w:szCs w:val="24"/>
        </w:rPr>
        <w:t>Calcite: 25,000 kg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Quartz: 30,000 kg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Fluorite: 15,000 kg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Apatite: 500 kg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Gypsum: 100,000 kg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Pyrite: 2,000 kg</w:t>
      </w:r>
    </w:p>
    <w:p w:rsidR="00934A11" w:rsidRPr="00934A11" w:rsidRDefault="00934A11" w:rsidP="00934A11">
      <w:pPr>
        <w:jc w:val="center"/>
        <w:rPr>
          <w:rFonts w:ascii="OCR A Extended" w:hAnsi="OCR A Extended"/>
          <w:sz w:val="24"/>
          <w:szCs w:val="24"/>
        </w:rPr>
        <w:sectPr w:rsidR="00934A11" w:rsidRPr="00934A11" w:rsidSect="00934A11">
          <w:type w:val="continuous"/>
          <w:pgSz w:w="12240" w:h="15840"/>
          <w:pgMar w:top="720" w:right="720" w:bottom="720" w:left="720" w:header="720" w:footer="720" w:gutter="0"/>
          <w:cols w:num="2" w:space="720"/>
          <w:docGrid w:linePitch="360"/>
        </w:sectPr>
      </w:pP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If we have to pay $10,000,000 for the land and the average cost of mining 1 kg of minerals is $2.50, should we buy the land? Please respond with an argument for why we should or should not mine, including as much evidence as possible, as well as your reasoning.</w:t>
      </w:r>
    </w:p>
    <w:p w:rsidR="00934A11" w:rsidRPr="00934A11" w:rsidRDefault="00934A11" w:rsidP="00934A11">
      <w:pPr>
        <w:jc w:val="center"/>
        <w:rPr>
          <w:rFonts w:ascii="OCR A Extended" w:hAnsi="OCR A Extended"/>
          <w:sz w:val="24"/>
          <w:szCs w:val="24"/>
        </w:rPr>
      </w:pPr>
      <w:r w:rsidRPr="00934A11">
        <w:rPr>
          <w:rFonts w:ascii="OCR A Extended" w:hAnsi="OCR A Extended"/>
          <w:sz w:val="24"/>
          <w:szCs w:val="24"/>
        </w:rPr>
        <w:t>Thank you,</w:t>
      </w:r>
    </w:p>
    <w:p w:rsidR="00934A11" w:rsidRDefault="00934A11" w:rsidP="00934A11">
      <w:pPr>
        <w:jc w:val="center"/>
        <w:rPr>
          <w:rFonts w:ascii="Lucida Calligraphy" w:hAnsi="Lucida Calligraphy"/>
          <w:sz w:val="24"/>
          <w:szCs w:val="24"/>
        </w:rPr>
      </w:pPr>
      <w:r w:rsidRPr="00934A11">
        <w:rPr>
          <w:rFonts w:ascii="Lucida Calligraphy" w:hAnsi="Lucida Calligraphy"/>
          <w:sz w:val="24"/>
          <w:szCs w:val="24"/>
        </w:rPr>
        <w:t>Know-</w:t>
      </w:r>
      <w:proofErr w:type="spellStart"/>
      <w:r w:rsidRPr="00934A11">
        <w:rPr>
          <w:rFonts w:ascii="Lucida Calligraphy" w:hAnsi="Lucida Calligraphy"/>
          <w:sz w:val="24"/>
          <w:szCs w:val="24"/>
        </w:rPr>
        <w:t>Whin</w:t>
      </w:r>
      <w:proofErr w:type="spellEnd"/>
      <w:r w:rsidRPr="00934A11">
        <w:rPr>
          <w:rFonts w:ascii="Lucida Calligraphy" w:hAnsi="Lucida Calligraphy"/>
          <w:sz w:val="24"/>
          <w:szCs w:val="24"/>
        </w:rPr>
        <w:t xml:space="preserve"> Investment Corporation</w:t>
      </w:r>
    </w:p>
    <w:p w:rsidR="00934A11" w:rsidRDefault="00934A11" w:rsidP="00934A11">
      <w:pPr>
        <w:spacing w:after="0"/>
        <w:rPr>
          <w:rFonts w:ascii="Century Gothic" w:hAnsi="Century Gothic"/>
          <w:i/>
          <w:sz w:val="24"/>
          <w:szCs w:val="24"/>
        </w:rPr>
      </w:pPr>
      <w:r>
        <w:rPr>
          <w:rFonts w:ascii="Century Gothic" w:hAnsi="Century Gothic"/>
          <w:i/>
          <w:sz w:val="24"/>
          <w:szCs w:val="24"/>
        </w:rPr>
        <w:t>Research the price/value of each of the minerals above. The price might be listed per pound, carat, or ton of minerals. Here are some helpful conversions for you to use:</w:t>
      </w:r>
    </w:p>
    <w:p w:rsidR="00934A11" w:rsidRDefault="00934A11" w:rsidP="00934A11">
      <w:pPr>
        <w:spacing w:after="0"/>
        <w:rPr>
          <w:rFonts w:ascii="Century Gothic" w:hAnsi="Century Gothic"/>
          <w:sz w:val="24"/>
          <w:szCs w:val="24"/>
        </w:rPr>
        <w:sectPr w:rsidR="00934A11" w:rsidSect="00934A11">
          <w:type w:val="continuous"/>
          <w:pgSz w:w="12240" w:h="15840"/>
          <w:pgMar w:top="720" w:right="720" w:bottom="720" w:left="720" w:header="720" w:footer="720" w:gutter="0"/>
          <w:cols w:space="720"/>
          <w:docGrid w:linePitch="360"/>
        </w:sectPr>
      </w:pPr>
    </w:p>
    <w:p w:rsidR="00934A11" w:rsidRPr="00793DA7" w:rsidRDefault="00934A11" w:rsidP="00934A11">
      <w:pPr>
        <w:spacing w:after="0"/>
        <w:rPr>
          <w:rFonts w:ascii="Century Gothic" w:hAnsi="Century Gothic"/>
          <w:sz w:val="24"/>
          <w:szCs w:val="24"/>
          <w:highlight w:val="yellow"/>
        </w:rPr>
      </w:pPr>
      <w:r w:rsidRPr="00793DA7">
        <w:rPr>
          <w:rFonts w:ascii="Century Gothic" w:hAnsi="Century Gothic"/>
          <w:sz w:val="24"/>
          <w:szCs w:val="24"/>
          <w:highlight w:val="yellow"/>
        </w:rPr>
        <w:t>1 kg = 5,000 carats</w:t>
      </w:r>
    </w:p>
    <w:p w:rsidR="00934A11" w:rsidRPr="00793DA7" w:rsidRDefault="00934A11" w:rsidP="00934A11">
      <w:pPr>
        <w:spacing w:after="0"/>
        <w:rPr>
          <w:rFonts w:ascii="Century Gothic" w:hAnsi="Century Gothic"/>
          <w:sz w:val="24"/>
          <w:szCs w:val="24"/>
          <w:highlight w:val="yellow"/>
        </w:rPr>
      </w:pPr>
      <w:r w:rsidRPr="00793DA7">
        <w:rPr>
          <w:rFonts w:ascii="Century Gothic" w:hAnsi="Century Gothic"/>
          <w:sz w:val="24"/>
          <w:szCs w:val="24"/>
          <w:highlight w:val="yellow"/>
        </w:rPr>
        <w:t>1kg = 2.2 pounds</w:t>
      </w:r>
    </w:p>
    <w:p w:rsidR="00934A11" w:rsidRPr="00934A11" w:rsidRDefault="00934A11" w:rsidP="00934A11">
      <w:pPr>
        <w:spacing w:after="0"/>
        <w:rPr>
          <w:rFonts w:ascii="Century Gothic" w:hAnsi="Century Gothic"/>
          <w:sz w:val="24"/>
          <w:szCs w:val="24"/>
        </w:rPr>
        <w:sectPr w:rsidR="00934A11" w:rsidRPr="00934A11" w:rsidSect="00934A11">
          <w:type w:val="continuous"/>
          <w:pgSz w:w="12240" w:h="15840"/>
          <w:pgMar w:top="720" w:right="720" w:bottom="720" w:left="720" w:header="720" w:footer="720" w:gutter="0"/>
          <w:cols w:num="3" w:space="720"/>
          <w:docGrid w:linePitch="360"/>
        </w:sectPr>
      </w:pPr>
      <w:r w:rsidRPr="00793DA7">
        <w:rPr>
          <w:rFonts w:ascii="Century Gothic" w:hAnsi="Century Gothic"/>
          <w:sz w:val="24"/>
          <w:szCs w:val="24"/>
          <w:highlight w:val="yellow"/>
        </w:rPr>
        <w:t>1 ton = 907 kg</w:t>
      </w:r>
    </w:p>
    <w:p w:rsidR="00934A11" w:rsidRPr="00934A11" w:rsidRDefault="00934A11" w:rsidP="00934A11">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Mineral</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Price per unit</w:t>
            </w:r>
          </w:p>
        </w:tc>
        <w:tc>
          <w:tcPr>
            <w:tcW w:w="2698" w:type="dxa"/>
          </w:tcPr>
          <w:p w:rsidR="00934A11" w:rsidRDefault="00934A11" w:rsidP="00934A11">
            <w:pPr>
              <w:rPr>
                <w:rFonts w:ascii="Century Gothic" w:hAnsi="Century Gothic"/>
                <w:sz w:val="24"/>
                <w:szCs w:val="24"/>
              </w:rPr>
            </w:pPr>
            <w:r>
              <w:rPr>
                <w:rFonts w:ascii="Century Gothic" w:hAnsi="Century Gothic"/>
                <w:sz w:val="24"/>
                <w:szCs w:val="24"/>
              </w:rPr>
              <w:t>Math Conversion</w:t>
            </w:r>
          </w:p>
        </w:tc>
        <w:tc>
          <w:tcPr>
            <w:tcW w:w="2698" w:type="dxa"/>
          </w:tcPr>
          <w:p w:rsidR="00934A11" w:rsidRDefault="00934A11" w:rsidP="00934A11">
            <w:pPr>
              <w:rPr>
                <w:rFonts w:ascii="Century Gothic" w:hAnsi="Century Gothic"/>
                <w:sz w:val="24"/>
                <w:szCs w:val="24"/>
              </w:rPr>
            </w:pPr>
            <w:r>
              <w:rPr>
                <w:rFonts w:ascii="Century Gothic" w:hAnsi="Century Gothic"/>
                <w:sz w:val="24"/>
                <w:szCs w:val="24"/>
              </w:rPr>
              <w:t>Total Profit Potential</w:t>
            </w:r>
          </w:p>
        </w:tc>
      </w:tr>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Calcite</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$40 per ton</w:t>
            </w:r>
          </w:p>
          <w:p w:rsidR="00934A11" w:rsidRDefault="00934A11" w:rsidP="00934A11">
            <w:pPr>
              <w:rPr>
                <w:rFonts w:ascii="Century Gothic" w:hAnsi="Century Gothic"/>
                <w:sz w:val="24"/>
                <w:szCs w:val="24"/>
              </w:rPr>
            </w:pPr>
          </w:p>
        </w:tc>
        <w:tc>
          <w:tcPr>
            <w:tcW w:w="2698" w:type="dxa"/>
          </w:tcPr>
          <w:p w:rsidR="00934A11" w:rsidRDefault="00934A11" w:rsidP="00793DA7">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r>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Quartz</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$20 per kg</w:t>
            </w:r>
          </w:p>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r>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Fluorite</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$30 per 5,000 carats</w:t>
            </w:r>
          </w:p>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c>
          <w:tcPr>
            <w:tcW w:w="2698" w:type="dxa"/>
          </w:tcPr>
          <w:p w:rsidR="00934A11" w:rsidRDefault="00934A11" w:rsidP="006A3787">
            <w:pPr>
              <w:rPr>
                <w:rFonts w:ascii="Century Gothic" w:hAnsi="Century Gothic"/>
                <w:sz w:val="24"/>
                <w:szCs w:val="24"/>
              </w:rPr>
            </w:pPr>
          </w:p>
        </w:tc>
      </w:tr>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Gypsum</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$2.50 per kg</w:t>
            </w:r>
          </w:p>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r>
      <w:tr w:rsidR="00934A11" w:rsidTr="00934A11">
        <w:tc>
          <w:tcPr>
            <w:tcW w:w="2697" w:type="dxa"/>
          </w:tcPr>
          <w:p w:rsidR="00934A11" w:rsidRDefault="00934A11" w:rsidP="00934A11">
            <w:pPr>
              <w:rPr>
                <w:rFonts w:ascii="Century Gothic" w:hAnsi="Century Gothic"/>
                <w:sz w:val="24"/>
                <w:szCs w:val="24"/>
              </w:rPr>
            </w:pPr>
            <w:r>
              <w:rPr>
                <w:rFonts w:ascii="Century Gothic" w:hAnsi="Century Gothic"/>
                <w:sz w:val="24"/>
                <w:szCs w:val="24"/>
              </w:rPr>
              <w:t>Pyrite</w:t>
            </w:r>
          </w:p>
        </w:tc>
        <w:tc>
          <w:tcPr>
            <w:tcW w:w="2697" w:type="dxa"/>
          </w:tcPr>
          <w:p w:rsidR="00934A11" w:rsidRDefault="00934A11" w:rsidP="00934A11">
            <w:pPr>
              <w:rPr>
                <w:rFonts w:ascii="Century Gothic" w:hAnsi="Century Gothic"/>
                <w:sz w:val="24"/>
                <w:szCs w:val="24"/>
              </w:rPr>
            </w:pPr>
            <w:r>
              <w:rPr>
                <w:rFonts w:ascii="Century Gothic" w:hAnsi="Century Gothic"/>
                <w:sz w:val="24"/>
                <w:szCs w:val="24"/>
              </w:rPr>
              <w:t>$4.50 per pound</w:t>
            </w:r>
          </w:p>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c>
          <w:tcPr>
            <w:tcW w:w="2698" w:type="dxa"/>
          </w:tcPr>
          <w:p w:rsidR="00934A11" w:rsidRDefault="00934A11" w:rsidP="00934A11">
            <w:pPr>
              <w:rPr>
                <w:rFonts w:ascii="Century Gothic" w:hAnsi="Century Gothic"/>
                <w:sz w:val="24"/>
                <w:szCs w:val="24"/>
              </w:rPr>
            </w:pPr>
          </w:p>
        </w:tc>
      </w:tr>
      <w:tr w:rsidR="00191C48" w:rsidTr="00934A11">
        <w:tc>
          <w:tcPr>
            <w:tcW w:w="2697" w:type="dxa"/>
          </w:tcPr>
          <w:p w:rsidR="00191C48" w:rsidRDefault="00191C48" w:rsidP="00934A11">
            <w:pPr>
              <w:rPr>
                <w:rFonts w:ascii="Century Gothic" w:hAnsi="Century Gothic"/>
                <w:sz w:val="24"/>
                <w:szCs w:val="24"/>
              </w:rPr>
            </w:pPr>
            <w:r>
              <w:rPr>
                <w:rFonts w:ascii="Century Gothic" w:hAnsi="Century Gothic"/>
                <w:sz w:val="24"/>
                <w:szCs w:val="24"/>
              </w:rPr>
              <w:t>Apatite</w:t>
            </w:r>
          </w:p>
        </w:tc>
        <w:tc>
          <w:tcPr>
            <w:tcW w:w="2697" w:type="dxa"/>
          </w:tcPr>
          <w:p w:rsidR="00191C48" w:rsidRDefault="00191C48" w:rsidP="00934A11">
            <w:pPr>
              <w:rPr>
                <w:rFonts w:ascii="Century Gothic" w:hAnsi="Century Gothic"/>
                <w:sz w:val="24"/>
                <w:szCs w:val="24"/>
              </w:rPr>
            </w:pPr>
            <w:r>
              <w:rPr>
                <w:rFonts w:ascii="Century Gothic" w:hAnsi="Century Gothic"/>
                <w:sz w:val="24"/>
                <w:szCs w:val="24"/>
              </w:rPr>
              <w:t>$75 per carat</w:t>
            </w:r>
          </w:p>
        </w:tc>
        <w:tc>
          <w:tcPr>
            <w:tcW w:w="2698" w:type="dxa"/>
          </w:tcPr>
          <w:p w:rsidR="00191C48" w:rsidRDefault="00191C48" w:rsidP="00934A11">
            <w:pPr>
              <w:rPr>
                <w:rFonts w:ascii="Century Gothic" w:hAnsi="Century Gothic"/>
                <w:sz w:val="24"/>
                <w:szCs w:val="24"/>
              </w:rPr>
            </w:pPr>
          </w:p>
          <w:p w:rsidR="006A3787" w:rsidRDefault="006A3787" w:rsidP="00934A11">
            <w:pPr>
              <w:rPr>
                <w:rFonts w:ascii="Century Gothic" w:hAnsi="Century Gothic"/>
                <w:sz w:val="24"/>
                <w:szCs w:val="24"/>
              </w:rPr>
            </w:pPr>
          </w:p>
        </w:tc>
        <w:tc>
          <w:tcPr>
            <w:tcW w:w="2698" w:type="dxa"/>
          </w:tcPr>
          <w:p w:rsidR="00191C48" w:rsidRDefault="00191C48" w:rsidP="006A3787">
            <w:pPr>
              <w:rPr>
                <w:rFonts w:ascii="Century Gothic" w:hAnsi="Century Gothic"/>
                <w:sz w:val="24"/>
                <w:szCs w:val="24"/>
              </w:rPr>
            </w:pPr>
          </w:p>
        </w:tc>
      </w:tr>
    </w:tbl>
    <w:p w:rsidR="00934A11" w:rsidRDefault="00934A11" w:rsidP="00934A11">
      <w:pPr>
        <w:rPr>
          <w:rFonts w:ascii="Century Gothic" w:hAnsi="Century Gothic"/>
          <w:sz w:val="24"/>
          <w:szCs w:val="24"/>
        </w:rPr>
      </w:pPr>
      <w:r>
        <w:rPr>
          <w:rFonts w:ascii="Century Gothic" w:hAnsi="Century Gothic"/>
          <w:sz w:val="24"/>
          <w:szCs w:val="24"/>
        </w:rPr>
        <w:t>Cost analysis: Total profit – (cost of property + cost of mining) = _________________________</w:t>
      </w:r>
    </w:p>
    <w:p w:rsidR="00A03F40" w:rsidRDefault="00A03F40" w:rsidP="00934A11">
      <w:pPr>
        <w:rPr>
          <w:rFonts w:ascii="Century Gothic" w:hAnsi="Century Gothic"/>
          <w:sz w:val="24"/>
          <w:szCs w:val="24"/>
        </w:rPr>
      </w:pPr>
      <w:r>
        <w:rPr>
          <w:rFonts w:ascii="Century Gothic" w:hAnsi="Century Gothic"/>
          <w:sz w:val="24"/>
          <w:szCs w:val="24"/>
        </w:rPr>
        <w:t>__________________  - ( _________________ + _______________ ) = __________________________</w:t>
      </w:r>
    </w:p>
    <w:p w:rsidR="00934A11" w:rsidRPr="00934A11" w:rsidRDefault="00934A11" w:rsidP="00934A11">
      <w:pPr>
        <w:rPr>
          <w:rFonts w:ascii="Century Gothic" w:hAnsi="Century Gothic"/>
          <w:b/>
          <w:sz w:val="28"/>
          <w:szCs w:val="28"/>
        </w:rPr>
      </w:pPr>
      <w:r w:rsidRPr="00934A11">
        <w:rPr>
          <w:rFonts w:ascii="Century Gothic" w:hAnsi="Century Gothic"/>
          <w:b/>
          <w:sz w:val="28"/>
          <w:szCs w:val="28"/>
        </w:rPr>
        <w:t>Part 5:</w:t>
      </w:r>
    </w:p>
    <w:p w:rsidR="00934A11" w:rsidRDefault="00934A11" w:rsidP="00934A11">
      <w:pPr>
        <w:rPr>
          <w:rFonts w:ascii="Century Gothic" w:hAnsi="Century Gothic"/>
          <w:sz w:val="24"/>
          <w:szCs w:val="24"/>
        </w:rPr>
      </w:pPr>
      <w:r>
        <w:rPr>
          <w:rFonts w:ascii="Century Gothic" w:hAnsi="Century Gothic"/>
          <w:sz w:val="24"/>
          <w:szCs w:val="24"/>
        </w:rPr>
        <w:lastRenderedPageBreak/>
        <w:t>Write a letter back to the Know-</w:t>
      </w:r>
      <w:proofErr w:type="spellStart"/>
      <w:r>
        <w:rPr>
          <w:rFonts w:ascii="Century Gothic" w:hAnsi="Century Gothic"/>
          <w:sz w:val="24"/>
          <w:szCs w:val="24"/>
        </w:rPr>
        <w:t>Whin</w:t>
      </w:r>
      <w:proofErr w:type="spellEnd"/>
      <w:r>
        <w:rPr>
          <w:rFonts w:ascii="Century Gothic" w:hAnsi="Century Gothic"/>
          <w:sz w:val="24"/>
          <w:szCs w:val="24"/>
        </w:rPr>
        <w:t xml:space="preserve"> Corporation using claim, evidence, and reasoning to argue FOR and AGAINST the purchase of the land, citing evidence.</w:t>
      </w: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p>
    <w:p w:rsidR="00191C48" w:rsidRDefault="00191C48" w:rsidP="00934A11">
      <w:pPr>
        <w:rPr>
          <w:rFonts w:ascii="Century Gothic" w:hAnsi="Century Gothic"/>
          <w:sz w:val="24"/>
          <w:szCs w:val="24"/>
        </w:rPr>
      </w:pPr>
      <w:r>
        <w:rPr>
          <w:rFonts w:ascii="Century Gothic" w:hAnsi="Century Gothic"/>
          <w:sz w:val="24"/>
          <w:szCs w:val="24"/>
        </w:rPr>
        <w:t>KEY:</w:t>
      </w:r>
    </w:p>
    <w:p w:rsidR="00191C48" w:rsidRPr="00934A11" w:rsidRDefault="00191C48" w:rsidP="00191C4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Mineral</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Price per unit</w:t>
            </w: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Math Conversion</w:t>
            </w: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Total Profit Potential</w:t>
            </w:r>
          </w:p>
        </w:tc>
      </w:tr>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Calcite</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$40 per ton</w:t>
            </w:r>
          </w:p>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$1,000</w:t>
            </w:r>
          </w:p>
        </w:tc>
      </w:tr>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Quartz</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$20 per kg</w:t>
            </w:r>
          </w:p>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$600,000</w:t>
            </w:r>
          </w:p>
        </w:tc>
      </w:tr>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Fluorite</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$30 per 5,000 carats</w:t>
            </w:r>
          </w:p>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$450,000</w:t>
            </w:r>
          </w:p>
        </w:tc>
      </w:tr>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Gypsum</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$2.50 per kg</w:t>
            </w:r>
          </w:p>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$250,000</w:t>
            </w:r>
          </w:p>
        </w:tc>
      </w:tr>
      <w:tr w:rsidR="00191C48" w:rsidTr="00705116">
        <w:tc>
          <w:tcPr>
            <w:tcW w:w="2697" w:type="dxa"/>
          </w:tcPr>
          <w:p w:rsidR="00191C48" w:rsidRDefault="00191C48" w:rsidP="00705116">
            <w:pPr>
              <w:rPr>
                <w:rFonts w:ascii="Century Gothic" w:hAnsi="Century Gothic"/>
                <w:sz w:val="24"/>
                <w:szCs w:val="24"/>
              </w:rPr>
            </w:pPr>
            <w:r>
              <w:rPr>
                <w:rFonts w:ascii="Century Gothic" w:hAnsi="Century Gothic"/>
                <w:sz w:val="24"/>
                <w:szCs w:val="24"/>
              </w:rPr>
              <w:t>Pyrite</w:t>
            </w:r>
          </w:p>
        </w:tc>
        <w:tc>
          <w:tcPr>
            <w:tcW w:w="2697" w:type="dxa"/>
          </w:tcPr>
          <w:p w:rsidR="00191C48" w:rsidRDefault="00191C48" w:rsidP="00705116">
            <w:pPr>
              <w:rPr>
                <w:rFonts w:ascii="Century Gothic" w:hAnsi="Century Gothic"/>
                <w:sz w:val="24"/>
                <w:szCs w:val="24"/>
              </w:rPr>
            </w:pPr>
            <w:r>
              <w:rPr>
                <w:rFonts w:ascii="Century Gothic" w:hAnsi="Century Gothic"/>
                <w:sz w:val="24"/>
                <w:szCs w:val="24"/>
              </w:rPr>
              <w:t>$4.50 per pound</w:t>
            </w:r>
          </w:p>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p>
        </w:tc>
        <w:tc>
          <w:tcPr>
            <w:tcW w:w="2698" w:type="dxa"/>
          </w:tcPr>
          <w:p w:rsidR="00191C48" w:rsidRDefault="00191C48" w:rsidP="00705116">
            <w:pPr>
              <w:rPr>
                <w:rFonts w:ascii="Century Gothic" w:hAnsi="Century Gothic"/>
                <w:sz w:val="24"/>
                <w:szCs w:val="24"/>
              </w:rPr>
            </w:pPr>
            <w:r>
              <w:rPr>
                <w:rFonts w:ascii="Century Gothic" w:hAnsi="Century Gothic"/>
                <w:sz w:val="24"/>
                <w:szCs w:val="24"/>
              </w:rPr>
              <w:t>$19,800</w:t>
            </w:r>
          </w:p>
        </w:tc>
      </w:tr>
    </w:tbl>
    <w:p w:rsidR="00191C48" w:rsidRDefault="00191C48" w:rsidP="00191C48">
      <w:pPr>
        <w:rPr>
          <w:rFonts w:ascii="Century Gothic" w:hAnsi="Century Gothic"/>
          <w:sz w:val="24"/>
          <w:szCs w:val="24"/>
        </w:rPr>
      </w:pPr>
      <w:r>
        <w:rPr>
          <w:rFonts w:ascii="Century Gothic" w:hAnsi="Century Gothic"/>
          <w:sz w:val="24"/>
          <w:szCs w:val="24"/>
        </w:rPr>
        <w:t>Apatite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$75 per carat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$187,500,000</w:t>
      </w:r>
    </w:p>
    <w:p w:rsidR="00191C48" w:rsidRDefault="00191C48" w:rsidP="00191C48">
      <w:pPr>
        <w:rPr>
          <w:rFonts w:ascii="Century Gothic" w:hAnsi="Century Gothic"/>
          <w:sz w:val="24"/>
          <w:szCs w:val="24"/>
        </w:rPr>
      </w:pPr>
      <w:r>
        <w:rPr>
          <w:rFonts w:ascii="Century Gothic" w:hAnsi="Century Gothic"/>
          <w:sz w:val="24"/>
          <w:szCs w:val="24"/>
        </w:rPr>
        <w:t>Cost analysis: Total profit – (cost of property + cost of mining) = _________________________</w:t>
      </w:r>
    </w:p>
    <w:p w:rsidR="00191C48" w:rsidRDefault="00191C48" w:rsidP="00191C48">
      <w:pPr>
        <w:rPr>
          <w:rFonts w:ascii="Century Gothic" w:hAnsi="Century Gothic"/>
          <w:sz w:val="24"/>
          <w:szCs w:val="24"/>
        </w:rPr>
      </w:pPr>
      <w:r>
        <w:rPr>
          <w:rFonts w:ascii="Century Gothic" w:hAnsi="Century Gothic"/>
          <w:sz w:val="24"/>
          <w:szCs w:val="24"/>
        </w:rPr>
        <w:t xml:space="preserve">$188,820,800 - ($10,000,000 + $431,250) = </w:t>
      </w:r>
      <w:r w:rsidRPr="00191C48">
        <w:rPr>
          <w:rFonts w:ascii="Century Gothic" w:hAnsi="Century Gothic"/>
          <w:sz w:val="24"/>
          <w:szCs w:val="24"/>
          <w:highlight w:val="yellow"/>
        </w:rPr>
        <w:t>$178,389,550</w:t>
      </w:r>
    </w:p>
    <w:p w:rsidR="00191C48" w:rsidRDefault="00191C48" w:rsidP="00934A11">
      <w:pPr>
        <w:rPr>
          <w:rFonts w:ascii="Century Gothic" w:hAnsi="Century Gothic"/>
          <w:sz w:val="24"/>
          <w:szCs w:val="24"/>
        </w:rPr>
      </w:pPr>
    </w:p>
    <w:p w:rsidR="00191C48" w:rsidRDefault="00191C48" w:rsidP="00191C48">
      <w:pPr>
        <w:rPr>
          <w:rFonts w:ascii="Century Gothic" w:hAnsi="Century Gothic"/>
          <w:sz w:val="24"/>
          <w:szCs w:val="24"/>
        </w:rPr>
      </w:pPr>
      <w:r>
        <w:rPr>
          <w:rFonts w:ascii="Century Gothic" w:hAnsi="Century Gothic"/>
          <w:sz w:val="24"/>
          <w:szCs w:val="24"/>
        </w:rPr>
        <w:t>*Challenge: if it takes $3,500 per acre to ‘reclaim’ the land after mining, how many maximum acres could the land be?</w:t>
      </w:r>
    </w:p>
    <w:p w:rsidR="00954FD0" w:rsidRDefault="00954FD0" w:rsidP="00191C48">
      <w:pPr>
        <w:rPr>
          <w:rFonts w:ascii="Century Gothic" w:hAnsi="Century Gothic"/>
          <w:sz w:val="24"/>
          <w:szCs w:val="24"/>
        </w:rPr>
      </w:pPr>
    </w:p>
    <w:p w:rsidR="00954FD0" w:rsidRDefault="00954FD0" w:rsidP="00191C48">
      <w:pPr>
        <w:rPr>
          <w:rFonts w:ascii="Century Gothic" w:hAnsi="Century Gothic"/>
          <w:sz w:val="24"/>
          <w:szCs w:val="24"/>
        </w:rPr>
      </w:pPr>
    </w:p>
    <w:p w:rsidR="00954FD0" w:rsidRDefault="00954FD0" w:rsidP="00191C48">
      <w:pPr>
        <w:rPr>
          <w:rFonts w:ascii="Century Gothic" w:hAnsi="Century Gothic"/>
          <w:sz w:val="24"/>
          <w:szCs w:val="24"/>
        </w:rPr>
      </w:pPr>
    </w:p>
    <w:p w:rsidR="00954FD0" w:rsidRDefault="00954FD0" w:rsidP="00191C48">
      <w:pPr>
        <w:rPr>
          <w:rFonts w:ascii="Century Gothic" w:hAnsi="Century Gothic"/>
          <w:sz w:val="24"/>
          <w:szCs w:val="24"/>
        </w:rPr>
      </w:pPr>
    </w:p>
    <w:p w:rsidR="00954FD0" w:rsidRDefault="00954FD0" w:rsidP="00954FD0">
      <w:pPr>
        <w:pStyle w:val="ListParagraph"/>
        <w:numPr>
          <w:ilvl w:val="0"/>
          <w:numId w:val="3"/>
        </w:numPr>
        <w:rPr>
          <w:rFonts w:ascii="Century Gothic" w:hAnsi="Century Gothic"/>
        </w:rPr>
      </w:pPr>
      <w:r>
        <w:rPr>
          <w:rFonts w:ascii="Century Gothic" w:hAnsi="Century Gothic"/>
        </w:rPr>
        <w:t>Take out the test materials and minerals and organize them.</w:t>
      </w:r>
    </w:p>
    <w:p w:rsidR="00954FD0" w:rsidRDefault="00954FD0" w:rsidP="00954FD0">
      <w:pPr>
        <w:pStyle w:val="ListParagraph"/>
        <w:numPr>
          <w:ilvl w:val="0"/>
          <w:numId w:val="3"/>
        </w:numPr>
        <w:rPr>
          <w:rFonts w:ascii="Century Gothic" w:hAnsi="Century Gothic"/>
        </w:rPr>
      </w:pPr>
      <w:r>
        <w:rPr>
          <w:rFonts w:ascii="Century Gothic" w:hAnsi="Century Gothic"/>
        </w:rPr>
        <w:t xml:space="preserve">Pick a mineral and examine </w:t>
      </w:r>
      <w:proofErr w:type="spellStart"/>
      <w:r>
        <w:rPr>
          <w:rFonts w:ascii="Century Gothic" w:hAnsi="Century Gothic"/>
        </w:rPr>
        <w:t>it’s</w:t>
      </w:r>
      <w:proofErr w:type="spellEnd"/>
      <w:r>
        <w:rPr>
          <w:rFonts w:ascii="Century Gothic" w:hAnsi="Century Gothic"/>
        </w:rPr>
        <w:t xml:space="preserve"> color by using your eyes.</w:t>
      </w:r>
    </w:p>
    <w:p w:rsidR="00954FD0" w:rsidRDefault="00954FD0" w:rsidP="00954FD0">
      <w:pPr>
        <w:pStyle w:val="ListParagraph"/>
        <w:numPr>
          <w:ilvl w:val="0"/>
          <w:numId w:val="3"/>
        </w:numPr>
        <w:rPr>
          <w:rFonts w:ascii="Century Gothic" w:hAnsi="Century Gothic"/>
        </w:rPr>
      </w:pPr>
      <w:r>
        <w:rPr>
          <w:rFonts w:ascii="Century Gothic" w:hAnsi="Century Gothic"/>
        </w:rPr>
        <w:t>Test streak by rubbing the mineral on the white streak plate. If the streak color is white, test it on your desk.</w:t>
      </w:r>
    </w:p>
    <w:p w:rsidR="00954FD0" w:rsidRDefault="00954FD0" w:rsidP="00954FD0">
      <w:pPr>
        <w:pStyle w:val="ListParagraph"/>
        <w:numPr>
          <w:ilvl w:val="0"/>
          <w:numId w:val="3"/>
        </w:numPr>
        <w:rPr>
          <w:rFonts w:ascii="Century Gothic" w:hAnsi="Century Gothic"/>
        </w:rPr>
      </w:pPr>
      <w:r>
        <w:rPr>
          <w:rFonts w:ascii="Century Gothic" w:hAnsi="Century Gothic"/>
        </w:rPr>
        <w:t>Test special properties with magnet to see if mineral is magnetic. Then test acidity with acid.</w:t>
      </w:r>
    </w:p>
    <w:p w:rsidR="00954FD0" w:rsidRDefault="00954FD0" w:rsidP="00954FD0">
      <w:pPr>
        <w:pStyle w:val="ListParagraph"/>
        <w:numPr>
          <w:ilvl w:val="0"/>
          <w:numId w:val="3"/>
        </w:numPr>
        <w:rPr>
          <w:rFonts w:ascii="Century Gothic" w:hAnsi="Century Gothic"/>
        </w:rPr>
      </w:pPr>
      <w:r>
        <w:rPr>
          <w:rFonts w:ascii="Century Gothic" w:hAnsi="Century Gothic"/>
        </w:rPr>
        <w:t>Test hardness by completing the following:</w:t>
      </w:r>
    </w:p>
    <w:p w:rsidR="00954FD0" w:rsidRDefault="00954FD0" w:rsidP="00954FD0">
      <w:pPr>
        <w:pStyle w:val="ListParagraph"/>
        <w:numPr>
          <w:ilvl w:val="1"/>
          <w:numId w:val="3"/>
        </w:numPr>
        <w:rPr>
          <w:rFonts w:ascii="Century Gothic" w:hAnsi="Century Gothic"/>
        </w:rPr>
      </w:pPr>
      <w:r>
        <w:rPr>
          <w:rFonts w:ascii="Century Gothic" w:hAnsi="Century Gothic"/>
        </w:rPr>
        <w:t>Scratch fingernail. If it scratches it is harder than 2.5 then continue.</w:t>
      </w:r>
    </w:p>
    <w:p w:rsidR="00954FD0" w:rsidRDefault="00954FD0" w:rsidP="00954FD0">
      <w:pPr>
        <w:pStyle w:val="ListParagraph"/>
        <w:numPr>
          <w:ilvl w:val="1"/>
          <w:numId w:val="3"/>
        </w:numPr>
        <w:rPr>
          <w:rFonts w:ascii="Century Gothic" w:hAnsi="Century Gothic"/>
        </w:rPr>
      </w:pPr>
      <w:r>
        <w:rPr>
          <w:rFonts w:ascii="Century Gothic" w:hAnsi="Century Gothic"/>
        </w:rPr>
        <w:t>Scratch copper. If it scratches it is harder than a 3 then continue.</w:t>
      </w:r>
    </w:p>
    <w:p w:rsidR="00954FD0" w:rsidRDefault="00954FD0" w:rsidP="00954FD0">
      <w:pPr>
        <w:pStyle w:val="ListParagraph"/>
        <w:numPr>
          <w:ilvl w:val="1"/>
          <w:numId w:val="3"/>
        </w:numPr>
        <w:rPr>
          <w:rFonts w:ascii="Century Gothic" w:hAnsi="Century Gothic"/>
        </w:rPr>
      </w:pPr>
      <w:r>
        <w:rPr>
          <w:rFonts w:ascii="Century Gothic" w:hAnsi="Century Gothic"/>
        </w:rPr>
        <w:t>Scratch glass. If it scratches it is harder than 5.5-6.</w:t>
      </w:r>
    </w:p>
    <w:p w:rsidR="00954FD0" w:rsidRDefault="00954FD0" w:rsidP="00954FD0">
      <w:pPr>
        <w:pStyle w:val="ListParagraph"/>
        <w:numPr>
          <w:ilvl w:val="0"/>
          <w:numId w:val="3"/>
        </w:numPr>
        <w:rPr>
          <w:rFonts w:ascii="Century Gothic" w:hAnsi="Century Gothic"/>
        </w:rPr>
      </w:pPr>
      <w:r>
        <w:rPr>
          <w:rFonts w:ascii="Century Gothic" w:hAnsi="Century Gothic"/>
        </w:rPr>
        <w:t>Test luster by putting it under a light to see if it shines.</w:t>
      </w:r>
    </w:p>
    <w:p w:rsidR="00954FD0" w:rsidRDefault="00954FD0" w:rsidP="00954FD0">
      <w:pPr>
        <w:pStyle w:val="ListParagraph"/>
        <w:numPr>
          <w:ilvl w:val="0"/>
          <w:numId w:val="3"/>
        </w:numPr>
        <w:rPr>
          <w:rFonts w:ascii="Century Gothic" w:hAnsi="Century Gothic"/>
        </w:rPr>
      </w:pPr>
      <w:r>
        <w:rPr>
          <w:rFonts w:ascii="Century Gothic" w:hAnsi="Century Gothic"/>
        </w:rPr>
        <w:t>Test density by weighing it in your hand (mass/volume).</w:t>
      </w:r>
    </w:p>
    <w:p w:rsidR="00954FD0" w:rsidRDefault="00954FD0" w:rsidP="00954FD0">
      <w:pPr>
        <w:pStyle w:val="ListParagraph"/>
        <w:numPr>
          <w:ilvl w:val="0"/>
          <w:numId w:val="3"/>
        </w:numPr>
        <w:rPr>
          <w:rFonts w:ascii="Century Gothic" w:hAnsi="Century Gothic"/>
        </w:rPr>
      </w:pPr>
      <w:r>
        <w:rPr>
          <w:rFonts w:ascii="Century Gothic" w:hAnsi="Century Gothic"/>
        </w:rPr>
        <w:t>Test crystal structure by looking at it with a magnifying glass.</w:t>
      </w:r>
    </w:p>
    <w:p w:rsidR="00954FD0" w:rsidRDefault="00954FD0" w:rsidP="00954FD0">
      <w:pPr>
        <w:pStyle w:val="ListParagraph"/>
        <w:numPr>
          <w:ilvl w:val="0"/>
          <w:numId w:val="3"/>
        </w:numPr>
        <w:rPr>
          <w:rFonts w:ascii="Century Gothic" w:hAnsi="Century Gothic"/>
        </w:rPr>
      </w:pPr>
      <w:r>
        <w:rPr>
          <w:rFonts w:ascii="Century Gothic" w:hAnsi="Century Gothic"/>
        </w:rPr>
        <w:t xml:space="preserve">Test breakage </w:t>
      </w:r>
      <w:proofErr w:type="gramStart"/>
      <w:r>
        <w:rPr>
          <w:rFonts w:ascii="Century Gothic" w:hAnsi="Century Gothic"/>
        </w:rPr>
        <w:t>by  looking</w:t>
      </w:r>
      <w:proofErr w:type="gramEnd"/>
      <w:r>
        <w:rPr>
          <w:rFonts w:ascii="Century Gothic" w:hAnsi="Century Gothic"/>
        </w:rPr>
        <w:t xml:space="preserve"> at it to see if it has cleavage (smooth faces) or fracture (jagged).</w:t>
      </w:r>
    </w:p>
    <w:p w:rsidR="00954FD0" w:rsidRPr="00C565D2" w:rsidRDefault="00954FD0" w:rsidP="00954FD0">
      <w:pPr>
        <w:pStyle w:val="ListParagraph"/>
        <w:numPr>
          <w:ilvl w:val="0"/>
          <w:numId w:val="3"/>
        </w:numPr>
        <w:rPr>
          <w:rFonts w:ascii="Century Gothic" w:hAnsi="Century Gothic"/>
        </w:rPr>
      </w:pPr>
      <w:r>
        <w:rPr>
          <w:rFonts w:ascii="Century Gothic" w:hAnsi="Century Gothic"/>
        </w:rPr>
        <w:t>Repeat with all minerals.</w:t>
      </w:r>
    </w:p>
    <w:p w:rsidR="00954FD0" w:rsidRPr="00191C48" w:rsidRDefault="00954FD0" w:rsidP="00191C48">
      <w:pPr>
        <w:rPr>
          <w:rFonts w:ascii="Century Gothic" w:hAnsi="Century Gothic"/>
          <w:sz w:val="24"/>
          <w:szCs w:val="24"/>
        </w:rPr>
      </w:pPr>
      <w:bookmarkStart w:id="0" w:name="_GoBack"/>
      <w:bookmarkEnd w:id="0"/>
    </w:p>
    <w:sectPr w:rsidR="00954FD0" w:rsidRPr="00191C48" w:rsidSect="00934A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80006"/>
    <w:multiLevelType w:val="hybridMultilevel"/>
    <w:tmpl w:val="E58C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920AC"/>
    <w:multiLevelType w:val="hybridMultilevel"/>
    <w:tmpl w:val="C9D0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A3EC6"/>
    <w:multiLevelType w:val="hybridMultilevel"/>
    <w:tmpl w:val="4CB8BEFC"/>
    <w:lvl w:ilvl="0" w:tplc="8C18E0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D4917"/>
    <w:multiLevelType w:val="hybridMultilevel"/>
    <w:tmpl w:val="C5502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11"/>
    <w:rsid w:val="00191C48"/>
    <w:rsid w:val="002E7C1B"/>
    <w:rsid w:val="004E2E86"/>
    <w:rsid w:val="006A3787"/>
    <w:rsid w:val="006E4EE8"/>
    <w:rsid w:val="00793DA7"/>
    <w:rsid w:val="00865866"/>
    <w:rsid w:val="00934A11"/>
    <w:rsid w:val="00954FD0"/>
    <w:rsid w:val="00A03F40"/>
    <w:rsid w:val="00C565D2"/>
    <w:rsid w:val="00C7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BA52"/>
  <w15:chartTrackingRefBased/>
  <w15:docId w15:val="{F0457185-56C1-40EE-BE3C-5E11E6C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11"/>
    <w:pPr>
      <w:ind w:left="720"/>
      <w:contextualSpacing/>
    </w:pPr>
  </w:style>
  <w:style w:type="table" w:styleId="TableGrid">
    <w:name w:val="Table Grid"/>
    <w:basedOn w:val="TableNormal"/>
    <w:uiPriority w:val="39"/>
    <w:rsid w:val="0093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017">
      <w:bodyDiv w:val="1"/>
      <w:marLeft w:val="0"/>
      <w:marRight w:val="0"/>
      <w:marTop w:val="0"/>
      <w:marBottom w:val="0"/>
      <w:divBdr>
        <w:top w:val="none" w:sz="0" w:space="0" w:color="auto"/>
        <w:left w:val="none" w:sz="0" w:space="0" w:color="auto"/>
        <w:bottom w:val="none" w:sz="0" w:space="0" w:color="auto"/>
        <w:right w:val="none" w:sz="0" w:space="0" w:color="auto"/>
      </w:divBdr>
      <w:divsChild>
        <w:div w:id="725253017">
          <w:marLeft w:val="0"/>
          <w:marRight w:val="0"/>
          <w:marTop w:val="600"/>
          <w:marBottom w:val="120"/>
          <w:divBdr>
            <w:top w:val="none" w:sz="0" w:space="0" w:color="auto"/>
            <w:left w:val="none" w:sz="0" w:space="0" w:color="auto"/>
            <w:bottom w:val="none" w:sz="0" w:space="0" w:color="auto"/>
            <w:right w:val="none" w:sz="0" w:space="0" w:color="auto"/>
          </w:divBdr>
          <w:divsChild>
            <w:div w:id="21321325">
              <w:marLeft w:val="0"/>
              <w:marRight w:val="0"/>
              <w:marTop w:val="0"/>
              <w:marBottom w:val="0"/>
              <w:divBdr>
                <w:top w:val="none" w:sz="0" w:space="0" w:color="auto"/>
                <w:left w:val="none" w:sz="0" w:space="0" w:color="auto"/>
                <w:bottom w:val="none" w:sz="0" w:space="0" w:color="auto"/>
                <w:right w:val="none" w:sz="0" w:space="0" w:color="auto"/>
              </w:divBdr>
              <w:divsChild>
                <w:div w:id="641469335">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 w:id="1644693337">
                  <w:marLeft w:val="0"/>
                  <w:marRight w:val="0"/>
                  <w:marTop w:val="0"/>
                  <w:marBottom w:val="0"/>
                  <w:divBdr>
                    <w:top w:val="none" w:sz="0" w:space="0" w:color="auto"/>
                    <w:left w:val="none" w:sz="0" w:space="0" w:color="auto"/>
                    <w:bottom w:val="none" w:sz="0" w:space="0" w:color="auto"/>
                    <w:right w:val="none" w:sz="0" w:space="0" w:color="auto"/>
                  </w:divBdr>
                </w:div>
                <w:div w:id="1754470089">
                  <w:marLeft w:val="0"/>
                  <w:marRight w:val="0"/>
                  <w:marTop w:val="0"/>
                  <w:marBottom w:val="0"/>
                  <w:divBdr>
                    <w:top w:val="none" w:sz="0" w:space="0" w:color="auto"/>
                    <w:left w:val="none" w:sz="0" w:space="0" w:color="auto"/>
                    <w:bottom w:val="none" w:sz="0" w:space="0" w:color="auto"/>
                    <w:right w:val="none" w:sz="0" w:space="0" w:color="auto"/>
                  </w:divBdr>
                </w:div>
                <w:div w:id="628973453">
                  <w:marLeft w:val="0"/>
                  <w:marRight w:val="0"/>
                  <w:marTop w:val="0"/>
                  <w:marBottom w:val="0"/>
                  <w:divBdr>
                    <w:top w:val="none" w:sz="0" w:space="0" w:color="auto"/>
                    <w:left w:val="none" w:sz="0" w:space="0" w:color="auto"/>
                    <w:bottom w:val="none" w:sz="0" w:space="0" w:color="auto"/>
                    <w:right w:val="none" w:sz="0" w:space="0" w:color="auto"/>
                  </w:divBdr>
                </w:div>
                <w:div w:id="1199051464">
                  <w:marLeft w:val="0"/>
                  <w:marRight w:val="0"/>
                  <w:marTop w:val="0"/>
                  <w:marBottom w:val="0"/>
                  <w:divBdr>
                    <w:top w:val="none" w:sz="0" w:space="0" w:color="auto"/>
                    <w:left w:val="none" w:sz="0" w:space="0" w:color="auto"/>
                    <w:bottom w:val="none" w:sz="0" w:space="0" w:color="auto"/>
                    <w:right w:val="none" w:sz="0" w:space="0" w:color="auto"/>
                  </w:divBdr>
                </w:div>
                <w:div w:id="587814060">
                  <w:marLeft w:val="0"/>
                  <w:marRight w:val="0"/>
                  <w:marTop w:val="0"/>
                  <w:marBottom w:val="0"/>
                  <w:divBdr>
                    <w:top w:val="none" w:sz="0" w:space="0" w:color="auto"/>
                    <w:left w:val="none" w:sz="0" w:space="0" w:color="auto"/>
                    <w:bottom w:val="none" w:sz="0" w:space="0" w:color="auto"/>
                    <w:right w:val="none" w:sz="0" w:space="0" w:color="auto"/>
                  </w:divBdr>
                </w:div>
                <w:div w:id="1780493457">
                  <w:marLeft w:val="0"/>
                  <w:marRight w:val="0"/>
                  <w:marTop w:val="0"/>
                  <w:marBottom w:val="0"/>
                  <w:divBdr>
                    <w:top w:val="none" w:sz="0" w:space="0" w:color="auto"/>
                    <w:left w:val="none" w:sz="0" w:space="0" w:color="auto"/>
                    <w:bottom w:val="none" w:sz="0" w:space="0" w:color="auto"/>
                    <w:right w:val="none" w:sz="0" w:space="0" w:color="auto"/>
                  </w:divBdr>
                </w:div>
                <w:div w:id="1299610800">
                  <w:marLeft w:val="0"/>
                  <w:marRight w:val="0"/>
                  <w:marTop w:val="0"/>
                  <w:marBottom w:val="0"/>
                  <w:divBdr>
                    <w:top w:val="none" w:sz="0" w:space="0" w:color="auto"/>
                    <w:left w:val="none" w:sz="0" w:space="0" w:color="auto"/>
                    <w:bottom w:val="none" w:sz="0" w:space="0" w:color="auto"/>
                    <w:right w:val="none" w:sz="0" w:space="0" w:color="auto"/>
                  </w:divBdr>
                </w:div>
                <w:div w:id="712921805">
                  <w:marLeft w:val="0"/>
                  <w:marRight w:val="0"/>
                  <w:marTop w:val="0"/>
                  <w:marBottom w:val="0"/>
                  <w:divBdr>
                    <w:top w:val="none" w:sz="0" w:space="0" w:color="auto"/>
                    <w:left w:val="none" w:sz="0" w:space="0" w:color="auto"/>
                    <w:bottom w:val="none" w:sz="0" w:space="0" w:color="auto"/>
                    <w:right w:val="none" w:sz="0" w:space="0" w:color="auto"/>
                  </w:divBdr>
                </w:div>
                <w:div w:id="506676708">
                  <w:marLeft w:val="0"/>
                  <w:marRight w:val="0"/>
                  <w:marTop w:val="0"/>
                  <w:marBottom w:val="0"/>
                  <w:divBdr>
                    <w:top w:val="none" w:sz="0" w:space="0" w:color="auto"/>
                    <w:left w:val="none" w:sz="0" w:space="0" w:color="auto"/>
                    <w:bottom w:val="none" w:sz="0" w:space="0" w:color="auto"/>
                    <w:right w:val="none" w:sz="0" w:space="0" w:color="auto"/>
                  </w:divBdr>
                </w:div>
                <w:div w:id="1577788595">
                  <w:marLeft w:val="0"/>
                  <w:marRight w:val="0"/>
                  <w:marTop w:val="0"/>
                  <w:marBottom w:val="0"/>
                  <w:divBdr>
                    <w:top w:val="none" w:sz="0" w:space="0" w:color="auto"/>
                    <w:left w:val="none" w:sz="0" w:space="0" w:color="auto"/>
                    <w:bottom w:val="none" w:sz="0" w:space="0" w:color="auto"/>
                    <w:right w:val="none" w:sz="0" w:space="0" w:color="auto"/>
                  </w:divBdr>
                </w:div>
                <w:div w:id="2014139144">
                  <w:marLeft w:val="0"/>
                  <w:marRight w:val="0"/>
                  <w:marTop w:val="0"/>
                  <w:marBottom w:val="0"/>
                  <w:divBdr>
                    <w:top w:val="none" w:sz="0" w:space="0" w:color="auto"/>
                    <w:left w:val="none" w:sz="0" w:space="0" w:color="auto"/>
                    <w:bottom w:val="none" w:sz="0" w:space="0" w:color="auto"/>
                    <w:right w:val="none" w:sz="0" w:space="0" w:color="auto"/>
                  </w:divBdr>
                </w:div>
                <w:div w:id="28116934">
                  <w:marLeft w:val="0"/>
                  <w:marRight w:val="0"/>
                  <w:marTop w:val="0"/>
                  <w:marBottom w:val="0"/>
                  <w:divBdr>
                    <w:top w:val="none" w:sz="0" w:space="0" w:color="auto"/>
                    <w:left w:val="none" w:sz="0" w:space="0" w:color="auto"/>
                    <w:bottom w:val="none" w:sz="0" w:space="0" w:color="auto"/>
                    <w:right w:val="none" w:sz="0" w:space="0" w:color="auto"/>
                  </w:divBdr>
                </w:div>
                <w:div w:id="1345134193">
                  <w:marLeft w:val="0"/>
                  <w:marRight w:val="0"/>
                  <w:marTop w:val="0"/>
                  <w:marBottom w:val="0"/>
                  <w:divBdr>
                    <w:top w:val="none" w:sz="0" w:space="0" w:color="auto"/>
                    <w:left w:val="none" w:sz="0" w:space="0" w:color="auto"/>
                    <w:bottom w:val="none" w:sz="0" w:space="0" w:color="auto"/>
                    <w:right w:val="none" w:sz="0" w:space="0" w:color="auto"/>
                  </w:divBdr>
                </w:div>
                <w:div w:id="2026203997">
                  <w:marLeft w:val="0"/>
                  <w:marRight w:val="0"/>
                  <w:marTop w:val="0"/>
                  <w:marBottom w:val="0"/>
                  <w:divBdr>
                    <w:top w:val="none" w:sz="0" w:space="0" w:color="auto"/>
                    <w:left w:val="none" w:sz="0" w:space="0" w:color="auto"/>
                    <w:bottom w:val="none" w:sz="0" w:space="0" w:color="auto"/>
                    <w:right w:val="none" w:sz="0" w:space="0" w:color="auto"/>
                  </w:divBdr>
                </w:div>
                <w:div w:id="1917863981">
                  <w:marLeft w:val="0"/>
                  <w:marRight w:val="0"/>
                  <w:marTop w:val="0"/>
                  <w:marBottom w:val="0"/>
                  <w:divBdr>
                    <w:top w:val="none" w:sz="0" w:space="0" w:color="auto"/>
                    <w:left w:val="none" w:sz="0" w:space="0" w:color="auto"/>
                    <w:bottom w:val="none" w:sz="0" w:space="0" w:color="auto"/>
                    <w:right w:val="none" w:sz="0" w:space="0" w:color="auto"/>
                  </w:divBdr>
                </w:div>
                <w:div w:id="378163006">
                  <w:marLeft w:val="0"/>
                  <w:marRight w:val="0"/>
                  <w:marTop w:val="0"/>
                  <w:marBottom w:val="0"/>
                  <w:divBdr>
                    <w:top w:val="none" w:sz="0" w:space="0" w:color="auto"/>
                    <w:left w:val="none" w:sz="0" w:space="0" w:color="auto"/>
                    <w:bottom w:val="none" w:sz="0" w:space="0" w:color="auto"/>
                    <w:right w:val="none" w:sz="0" w:space="0" w:color="auto"/>
                  </w:divBdr>
                </w:div>
                <w:div w:id="195852074">
                  <w:marLeft w:val="0"/>
                  <w:marRight w:val="0"/>
                  <w:marTop w:val="0"/>
                  <w:marBottom w:val="0"/>
                  <w:divBdr>
                    <w:top w:val="none" w:sz="0" w:space="0" w:color="auto"/>
                    <w:left w:val="none" w:sz="0" w:space="0" w:color="auto"/>
                    <w:bottom w:val="none" w:sz="0" w:space="0" w:color="auto"/>
                    <w:right w:val="none" w:sz="0" w:space="0" w:color="auto"/>
                  </w:divBdr>
                </w:div>
                <w:div w:id="1078290425">
                  <w:marLeft w:val="0"/>
                  <w:marRight w:val="0"/>
                  <w:marTop w:val="0"/>
                  <w:marBottom w:val="0"/>
                  <w:divBdr>
                    <w:top w:val="none" w:sz="0" w:space="0" w:color="auto"/>
                    <w:left w:val="none" w:sz="0" w:space="0" w:color="auto"/>
                    <w:bottom w:val="none" w:sz="0" w:space="0" w:color="auto"/>
                    <w:right w:val="none" w:sz="0" w:space="0" w:color="auto"/>
                  </w:divBdr>
                </w:div>
                <w:div w:id="1419980486">
                  <w:marLeft w:val="0"/>
                  <w:marRight w:val="0"/>
                  <w:marTop w:val="0"/>
                  <w:marBottom w:val="0"/>
                  <w:divBdr>
                    <w:top w:val="none" w:sz="0" w:space="0" w:color="auto"/>
                    <w:left w:val="none" w:sz="0" w:space="0" w:color="auto"/>
                    <w:bottom w:val="none" w:sz="0" w:space="0" w:color="auto"/>
                    <w:right w:val="none" w:sz="0" w:space="0" w:color="auto"/>
                  </w:divBdr>
                </w:div>
                <w:div w:id="2056272899">
                  <w:marLeft w:val="0"/>
                  <w:marRight w:val="0"/>
                  <w:marTop w:val="0"/>
                  <w:marBottom w:val="0"/>
                  <w:divBdr>
                    <w:top w:val="none" w:sz="0" w:space="0" w:color="auto"/>
                    <w:left w:val="none" w:sz="0" w:space="0" w:color="auto"/>
                    <w:bottom w:val="none" w:sz="0" w:space="0" w:color="auto"/>
                    <w:right w:val="none" w:sz="0" w:space="0" w:color="auto"/>
                  </w:divBdr>
                </w:div>
                <w:div w:id="1666932605">
                  <w:marLeft w:val="0"/>
                  <w:marRight w:val="0"/>
                  <w:marTop w:val="0"/>
                  <w:marBottom w:val="0"/>
                  <w:divBdr>
                    <w:top w:val="none" w:sz="0" w:space="0" w:color="auto"/>
                    <w:left w:val="none" w:sz="0" w:space="0" w:color="auto"/>
                    <w:bottom w:val="none" w:sz="0" w:space="0" w:color="auto"/>
                    <w:right w:val="none" w:sz="0" w:space="0" w:color="auto"/>
                  </w:divBdr>
                </w:div>
                <w:div w:id="1876191510">
                  <w:marLeft w:val="0"/>
                  <w:marRight w:val="0"/>
                  <w:marTop w:val="0"/>
                  <w:marBottom w:val="0"/>
                  <w:divBdr>
                    <w:top w:val="none" w:sz="0" w:space="0" w:color="auto"/>
                    <w:left w:val="none" w:sz="0" w:space="0" w:color="auto"/>
                    <w:bottom w:val="none" w:sz="0" w:space="0" w:color="auto"/>
                    <w:right w:val="none" w:sz="0" w:space="0" w:color="auto"/>
                  </w:divBdr>
                </w:div>
                <w:div w:id="448671197">
                  <w:marLeft w:val="0"/>
                  <w:marRight w:val="0"/>
                  <w:marTop w:val="0"/>
                  <w:marBottom w:val="0"/>
                  <w:divBdr>
                    <w:top w:val="none" w:sz="0" w:space="0" w:color="auto"/>
                    <w:left w:val="none" w:sz="0" w:space="0" w:color="auto"/>
                    <w:bottom w:val="none" w:sz="0" w:space="0" w:color="auto"/>
                    <w:right w:val="none" w:sz="0" w:space="0" w:color="auto"/>
                  </w:divBdr>
                </w:div>
                <w:div w:id="244802034">
                  <w:marLeft w:val="0"/>
                  <w:marRight w:val="0"/>
                  <w:marTop w:val="0"/>
                  <w:marBottom w:val="0"/>
                  <w:divBdr>
                    <w:top w:val="none" w:sz="0" w:space="0" w:color="auto"/>
                    <w:left w:val="none" w:sz="0" w:space="0" w:color="auto"/>
                    <w:bottom w:val="none" w:sz="0" w:space="0" w:color="auto"/>
                    <w:right w:val="none" w:sz="0" w:space="0" w:color="auto"/>
                  </w:divBdr>
                </w:div>
                <w:div w:id="386026827">
                  <w:marLeft w:val="0"/>
                  <w:marRight w:val="0"/>
                  <w:marTop w:val="0"/>
                  <w:marBottom w:val="0"/>
                  <w:divBdr>
                    <w:top w:val="none" w:sz="0" w:space="0" w:color="auto"/>
                    <w:left w:val="none" w:sz="0" w:space="0" w:color="auto"/>
                    <w:bottom w:val="none" w:sz="0" w:space="0" w:color="auto"/>
                    <w:right w:val="none" w:sz="0" w:space="0" w:color="auto"/>
                  </w:divBdr>
                </w:div>
                <w:div w:id="1317420704">
                  <w:marLeft w:val="0"/>
                  <w:marRight w:val="0"/>
                  <w:marTop w:val="0"/>
                  <w:marBottom w:val="0"/>
                  <w:divBdr>
                    <w:top w:val="none" w:sz="0" w:space="0" w:color="auto"/>
                    <w:left w:val="none" w:sz="0" w:space="0" w:color="auto"/>
                    <w:bottom w:val="none" w:sz="0" w:space="0" w:color="auto"/>
                    <w:right w:val="none" w:sz="0" w:space="0" w:color="auto"/>
                  </w:divBdr>
                </w:div>
                <w:div w:id="301351773">
                  <w:marLeft w:val="0"/>
                  <w:marRight w:val="0"/>
                  <w:marTop w:val="0"/>
                  <w:marBottom w:val="0"/>
                  <w:divBdr>
                    <w:top w:val="none" w:sz="0" w:space="0" w:color="auto"/>
                    <w:left w:val="none" w:sz="0" w:space="0" w:color="auto"/>
                    <w:bottom w:val="none" w:sz="0" w:space="0" w:color="auto"/>
                    <w:right w:val="none" w:sz="0" w:space="0" w:color="auto"/>
                  </w:divBdr>
                </w:div>
                <w:div w:id="1569683058">
                  <w:marLeft w:val="0"/>
                  <w:marRight w:val="0"/>
                  <w:marTop w:val="0"/>
                  <w:marBottom w:val="0"/>
                  <w:divBdr>
                    <w:top w:val="none" w:sz="0" w:space="0" w:color="auto"/>
                    <w:left w:val="none" w:sz="0" w:space="0" w:color="auto"/>
                    <w:bottom w:val="none" w:sz="0" w:space="0" w:color="auto"/>
                    <w:right w:val="none" w:sz="0" w:space="0" w:color="auto"/>
                  </w:divBdr>
                </w:div>
                <w:div w:id="685407934">
                  <w:marLeft w:val="0"/>
                  <w:marRight w:val="0"/>
                  <w:marTop w:val="0"/>
                  <w:marBottom w:val="0"/>
                  <w:divBdr>
                    <w:top w:val="none" w:sz="0" w:space="0" w:color="auto"/>
                    <w:left w:val="none" w:sz="0" w:space="0" w:color="auto"/>
                    <w:bottom w:val="none" w:sz="0" w:space="0" w:color="auto"/>
                    <w:right w:val="none" w:sz="0" w:space="0" w:color="auto"/>
                  </w:divBdr>
                </w:div>
                <w:div w:id="2047103249">
                  <w:marLeft w:val="0"/>
                  <w:marRight w:val="0"/>
                  <w:marTop w:val="0"/>
                  <w:marBottom w:val="0"/>
                  <w:divBdr>
                    <w:top w:val="none" w:sz="0" w:space="0" w:color="auto"/>
                    <w:left w:val="none" w:sz="0" w:space="0" w:color="auto"/>
                    <w:bottom w:val="none" w:sz="0" w:space="0" w:color="auto"/>
                    <w:right w:val="none" w:sz="0" w:space="0" w:color="auto"/>
                  </w:divBdr>
                </w:div>
                <w:div w:id="609701702">
                  <w:marLeft w:val="0"/>
                  <w:marRight w:val="0"/>
                  <w:marTop w:val="0"/>
                  <w:marBottom w:val="0"/>
                  <w:divBdr>
                    <w:top w:val="none" w:sz="0" w:space="0" w:color="auto"/>
                    <w:left w:val="none" w:sz="0" w:space="0" w:color="auto"/>
                    <w:bottom w:val="none" w:sz="0" w:space="0" w:color="auto"/>
                    <w:right w:val="none" w:sz="0" w:space="0" w:color="auto"/>
                  </w:divBdr>
                </w:div>
                <w:div w:id="1179197017">
                  <w:marLeft w:val="0"/>
                  <w:marRight w:val="0"/>
                  <w:marTop w:val="0"/>
                  <w:marBottom w:val="0"/>
                  <w:divBdr>
                    <w:top w:val="none" w:sz="0" w:space="0" w:color="auto"/>
                    <w:left w:val="none" w:sz="0" w:space="0" w:color="auto"/>
                    <w:bottom w:val="none" w:sz="0" w:space="0" w:color="auto"/>
                    <w:right w:val="none" w:sz="0" w:space="0" w:color="auto"/>
                  </w:divBdr>
                </w:div>
                <w:div w:id="1003972554">
                  <w:marLeft w:val="0"/>
                  <w:marRight w:val="0"/>
                  <w:marTop w:val="0"/>
                  <w:marBottom w:val="0"/>
                  <w:divBdr>
                    <w:top w:val="none" w:sz="0" w:space="0" w:color="auto"/>
                    <w:left w:val="none" w:sz="0" w:space="0" w:color="auto"/>
                    <w:bottom w:val="none" w:sz="0" w:space="0" w:color="auto"/>
                    <w:right w:val="none" w:sz="0" w:space="0" w:color="auto"/>
                  </w:divBdr>
                </w:div>
                <w:div w:id="1531138707">
                  <w:marLeft w:val="0"/>
                  <w:marRight w:val="0"/>
                  <w:marTop w:val="0"/>
                  <w:marBottom w:val="0"/>
                  <w:divBdr>
                    <w:top w:val="none" w:sz="0" w:space="0" w:color="auto"/>
                    <w:left w:val="none" w:sz="0" w:space="0" w:color="auto"/>
                    <w:bottom w:val="none" w:sz="0" w:space="0" w:color="auto"/>
                    <w:right w:val="none" w:sz="0" w:space="0" w:color="auto"/>
                  </w:divBdr>
                </w:div>
                <w:div w:id="1672679394">
                  <w:marLeft w:val="0"/>
                  <w:marRight w:val="0"/>
                  <w:marTop w:val="0"/>
                  <w:marBottom w:val="0"/>
                  <w:divBdr>
                    <w:top w:val="none" w:sz="0" w:space="0" w:color="auto"/>
                    <w:left w:val="none" w:sz="0" w:space="0" w:color="auto"/>
                    <w:bottom w:val="none" w:sz="0" w:space="0" w:color="auto"/>
                    <w:right w:val="none" w:sz="0" w:space="0" w:color="auto"/>
                  </w:divBdr>
                </w:div>
                <w:div w:id="1584414559">
                  <w:marLeft w:val="0"/>
                  <w:marRight w:val="0"/>
                  <w:marTop w:val="0"/>
                  <w:marBottom w:val="0"/>
                  <w:divBdr>
                    <w:top w:val="none" w:sz="0" w:space="0" w:color="auto"/>
                    <w:left w:val="none" w:sz="0" w:space="0" w:color="auto"/>
                    <w:bottom w:val="none" w:sz="0" w:space="0" w:color="auto"/>
                    <w:right w:val="none" w:sz="0" w:space="0" w:color="auto"/>
                  </w:divBdr>
                </w:div>
                <w:div w:id="930627612">
                  <w:marLeft w:val="0"/>
                  <w:marRight w:val="0"/>
                  <w:marTop w:val="0"/>
                  <w:marBottom w:val="0"/>
                  <w:divBdr>
                    <w:top w:val="none" w:sz="0" w:space="0" w:color="auto"/>
                    <w:left w:val="none" w:sz="0" w:space="0" w:color="auto"/>
                    <w:bottom w:val="none" w:sz="0" w:space="0" w:color="auto"/>
                    <w:right w:val="none" w:sz="0" w:space="0" w:color="auto"/>
                  </w:divBdr>
                </w:div>
                <w:div w:id="228662042">
                  <w:marLeft w:val="0"/>
                  <w:marRight w:val="0"/>
                  <w:marTop w:val="0"/>
                  <w:marBottom w:val="0"/>
                  <w:divBdr>
                    <w:top w:val="none" w:sz="0" w:space="0" w:color="auto"/>
                    <w:left w:val="none" w:sz="0" w:space="0" w:color="auto"/>
                    <w:bottom w:val="none" w:sz="0" w:space="0" w:color="auto"/>
                    <w:right w:val="none" w:sz="0" w:space="0" w:color="auto"/>
                  </w:divBdr>
                </w:div>
                <w:div w:id="1091972771">
                  <w:marLeft w:val="0"/>
                  <w:marRight w:val="0"/>
                  <w:marTop w:val="0"/>
                  <w:marBottom w:val="0"/>
                  <w:divBdr>
                    <w:top w:val="none" w:sz="0" w:space="0" w:color="auto"/>
                    <w:left w:val="none" w:sz="0" w:space="0" w:color="auto"/>
                    <w:bottom w:val="none" w:sz="0" w:space="0" w:color="auto"/>
                    <w:right w:val="none" w:sz="0" w:space="0" w:color="auto"/>
                  </w:divBdr>
                </w:div>
                <w:div w:id="975915910">
                  <w:marLeft w:val="0"/>
                  <w:marRight w:val="0"/>
                  <w:marTop w:val="0"/>
                  <w:marBottom w:val="0"/>
                  <w:divBdr>
                    <w:top w:val="none" w:sz="0" w:space="0" w:color="auto"/>
                    <w:left w:val="none" w:sz="0" w:space="0" w:color="auto"/>
                    <w:bottom w:val="none" w:sz="0" w:space="0" w:color="auto"/>
                    <w:right w:val="none" w:sz="0" w:space="0" w:color="auto"/>
                  </w:divBdr>
                </w:div>
                <w:div w:id="1802380870">
                  <w:marLeft w:val="0"/>
                  <w:marRight w:val="0"/>
                  <w:marTop w:val="0"/>
                  <w:marBottom w:val="0"/>
                  <w:divBdr>
                    <w:top w:val="none" w:sz="0" w:space="0" w:color="auto"/>
                    <w:left w:val="none" w:sz="0" w:space="0" w:color="auto"/>
                    <w:bottom w:val="none" w:sz="0" w:space="0" w:color="auto"/>
                    <w:right w:val="none" w:sz="0" w:space="0" w:color="auto"/>
                  </w:divBdr>
                </w:div>
                <w:div w:id="1338074093">
                  <w:marLeft w:val="0"/>
                  <w:marRight w:val="0"/>
                  <w:marTop w:val="0"/>
                  <w:marBottom w:val="0"/>
                  <w:divBdr>
                    <w:top w:val="none" w:sz="0" w:space="0" w:color="auto"/>
                    <w:left w:val="none" w:sz="0" w:space="0" w:color="auto"/>
                    <w:bottom w:val="none" w:sz="0" w:space="0" w:color="auto"/>
                    <w:right w:val="none" w:sz="0" w:space="0" w:color="auto"/>
                  </w:divBdr>
                </w:div>
                <w:div w:id="741410567">
                  <w:marLeft w:val="0"/>
                  <w:marRight w:val="0"/>
                  <w:marTop w:val="0"/>
                  <w:marBottom w:val="0"/>
                  <w:divBdr>
                    <w:top w:val="none" w:sz="0" w:space="0" w:color="auto"/>
                    <w:left w:val="none" w:sz="0" w:space="0" w:color="auto"/>
                    <w:bottom w:val="none" w:sz="0" w:space="0" w:color="auto"/>
                    <w:right w:val="none" w:sz="0" w:space="0" w:color="auto"/>
                  </w:divBdr>
                </w:div>
                <w:div w:id="516504241">
                  <w:marLeft w:val="0"/>
                  <w:marRight w:val="0"/>
                  <w:marTop w:val="0"/>
                  <w:marBottom w:val="0"/>
                  <w:divBdr>
                    <w:top w:val="none" w:sz="0" w:space="0" w:color="auto"/>
                    <w:left w:val="none" w:sz="0" w:space="0" w:color="auto"/>
                    <w:bottom w:val="none" w:sz="0" w:space="0" w:color="auto"/>
                    <w:right w:val="none" w:sz="0" w:space="0" w:color="auto"/>
                  </w:divBdr>
                </w:div>
                <w:div w:id="1142967681">
                  <w:marLeft w:val="0"/>
                  <w:marRight w:val="0"/>
                  <w:marTop w:val="0"/>
                  <w:marBottom w:val="0"/>
                  <w:divBdr>
                    <w:top w:val="none" w:sz="0" w:space="0" w:color="auto"/>
                    <w:left w:val="none" w:sz="0" w:space="0" w:color="auto"/>
                    <w:bottom w:val="none" w:sz="0" w:space="0" w:color="auto"/>
                    <w:right w:val="none" w:sz="0" w:space="0" w:color="auto"/>
                  </w:divBdr>
                </w:div>
                <w:div w:id="1858038996">
                  <w:marLeft w:val="0"/>
                  <w:marRight w:val="0"/>
                  <w:marTop w:val="0"/>
                  <w:marBottom w:val="0"/>
                  <w:divBdr>
                    <w:top w:val="none" w:sz="0" w:space="0" w:color="auto"/>
                    <w:left w:val="none" w:sz="0" w:space="0" w:color="auto"/>
                    <w:bottom w:val="none" w:sz="0" w:space="0" w:color="auto"/>
                    <w:right w:val="none" w:sz="0" w:space="0" w:color="auto"/>
                  </w:divBdr>
                </w:div>
                <w:div w:id="461114768">
                  <w:marLeft w:val="0"/>
                  <w:marRight w:val="0"/>
                  <w:marTop w:val="0"/>
                  <w:marBottom w:val="0"/>
                  <w:divBdr>
                    <w:top w:val="none" w:sz="0" w:space="0" w:color="auto"/>
                    <w:left w:val="none" w:sz="0" w:space="0" w:color="auto"/>
                    <w:bottom w:val="none" w:sz="0" w:space="0" w:color="auto"/>
                    <w:right w:val="none" w:sz="0" w:space="0" w:color="auto"/>
                  </w:divBdr>
                </w:div>
                <w:div w:id="1516455119">
                  <w:marLeft w:val="0"/>
                  <w:marRight w:val="0"/>
                  <w:marTop w:val="0"/>
                  <w:marBottom w:val="0"/>
                  <w:divBdr>
                    <w:top w:val="none" w:sz="0" w:space="0" w:color="auto"/>
                    <w:left w:val="none" w:sz="0" w:space="0" w:color="auto"/>
                    <w:bottom w:val="none" w:sz="0" w:space="0" w:color="auto"/>
                    <w:right w:val="none" w:sz="0" w:space="0" w:color="auto"/>
                  </w:divBdr>
                </w:div>
                <w:div w:id="16249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5</cp:revision>
  <dcterms:created xsi:type="dcterms:W3CDTF">2017-08-28T14:27:00Z</dcterms:created>
  <dcterms:modified xsi:type="dcterms:W3CDTF">2019-03-14T18:44:00Z</dcterms:modified>
</cp:coreProperties>
</file>