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B7" w:rsidRPr="00280EB7" w:rsidRDefault="00280EB7" w:rsidP="00280EB7">
      <w:pPr>
        <w:shd w:val="clear" w:color="auto" w:fill="FFFFFF"/>
        <w:spacing w:after="0" w:line="240" w:lineRule="auto"/>
        <w:outlineLvl w:val="0"/>
        <w:rPr>
          <w:rFonts w:ascii="Arial" w:eastAsia="Times New Roman" w:hAnsi="Arial" w:cs="Arial"/>
          <w:color w:val="173656"/>
          <w:kern w:val="36"/>
          <w:sz w:val="90"/>
          <w:szCs w:val="90"/>
        </w:rPr>
      </w:pPr>
      <w:r w:rsidRPr="00280EB7">
        <w:rPr>
          <w:rFonts w:ascii="Arial" w:eastAsia="Times New Roman" w:hAnsi="Arial" w:cs="Arial"/>
          <w:color w:val="173656"/>
          <w:kern w:val="36"/>
          <w:sz w:val="90"/>
          <w:szCs w:val="90"/>
        </w:rPr>
        <w:t>Polynesian Seafarers</w:t>
      </w:r>
    </w:p>
    <w:p w:rsidR="00280EB7" w:rsidRPr="00280EB7" w:rsidRDefault="00280EB7" w:rsidP="00280EB7">
      <w:pPr>
        <w:shd w:val="clear" w:color="auto" w:fill="FFFFFF"/>
        <w:spacing w:line="240" w:lineRule="auto"/>
        <w:outlineLvl w:val="2"/>
        <w:rPr>
          <w:rFonts w:ascii="Arial" w:eastAsia="Times New Roman" w:hAnsi="Arial" w:cs="Arial"/>
          <w:color w:val="173656"/>
          <w:sz w:val="45"/>
          <w:szCs w:val="45"/>
        </w:rPr>
      </w:pPr>
      <w:r w:rsidRPr="00280EB7">
        <w:rPr>
          <w:rFonts w:ascii="Arial" w:eastAsia="Times New Roman" w:hAnsi="Arial" w:cs="Arial"/>
          <w:i/>
          <w:iCs/>
          <w:color w:val="173656"/>
          <w:sz w:val="45"/>
          <w:szCs w:val="45"/>
        </w:rPr>
        <w:t>Masters of Ocean Currents</w:t>
      </w:r>
    </w:p>
    <w:p w:rsidR="00280EB7" w:rsidRPr="00280EB7" w:rsidRDefault="00280EB7" w:rsidP="00280EB7">
      <w:pPr>
        <w:shd w:val="clear" w:color="auto" w:fill="FFFFFF"/>
        <w:spacing w:after="0" w:line="240" w:lineRule="auto"/>
        <w:rPr>
          <w:rFonts w:ascii="Arial" w:eastAsia="Times New Roman" w:hAnsi="Arial" w:cs="Arial"/>
          <w:color w:val="111111"/>
          <w:sz w:val="27"/>
          <w:szCs w:val="27"/>
        </w:rPr>
      </w:pPr>
      <w:r w:rsidRPr="00280EB7">
        <w:rPr>
          <w:rFonts w:ascii="Arial" w:eastAsia="Times New Roman" w:hAnsi="Arial" w:cs="Arial"/>
          <w:noProof/>
          <w:color w:val="111111"/>
          <w:sz w:val="27"/>
          <w:szCs w:val="27"/>
        </w:rPr>
        <w:drawing>
          <wp:inline distT="0" distB="0" distL="0" distR="0">
            <wp:extent cx="6140450" cy="529349"/>
            <wp:effectExtent l="0" t="0" r="0" b="4445"/>
            <wp:docPr id="14" name="Picture 14" descr="https://divediscover.whoi.edu/wp-content/themes/whoi-bb-divediscover-prod/images/timeline-ocean-polynes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waqia-1109" descr="https://divediscover.whoi.edu/wp-content/themes/whoi-bb-divediscover-prod/images/timeline-ocean-polynesi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4049" cy="535694"/>
                    </a:xfrm>
                    <a:prstGeom prst="rect">
                      <a:avLst/>
                    </a:prstGeom>
                    <a:noFill/>
                    <a:ln>
                      <a:noFill/>
                    </a:ln>
                  </pic:spPr>
                </pic:pic>
              </a:graphicData>
            </a:graphic>
          </wp:inline>
        </w:drawing>
      </w:r>
    </w:p>
    <w:p w:rsidR="00280EB7" w:rsidRDefault="00280EB7" w:rsidP="00280EB7">
      <w:pPr>
        <w:shd w:val="clear" w:color="auto" w:fill="FFFFFF"/>
        <w:spacing w:after="150" w:line="240" w:lineRule="auto"/>
        <w:rPr>
          <w:rFonts w:ascii="Arial" w:eastAsia="Times New Roman" w:hAnsi="Arial" w:cs="Arial"/>
          <w:color w:val="111111"/>
          <w:sz w:val="24"/>
          <w:szCs w:val="27"/>
        </w:rPr>
      </w:pPr>
      <w:hyperlink r:id="rId5" w:history="1">
        <w:r w:rsidRPr="0051509E">
          <w:rPr>
            <w:rStyle w:val="Hyperlink"/>
            <w:rFonts w:ascii="Arial" w:eastAsia="Times New Roman" w:hAnsi="Arial" w:cs="Arial"/>
            <w:sz w:val="24"/>
            <w:szCs w:val="27"/>
          </w:rPr>
          <w:t>https://divediscover.whoi.edu/history-of-oceanography/polynesian-seafarers/</w:t>
        </w:r>
      </w:hyperlink>
      <w:r>
        <w:rPr>
          <w:rFonts w:ascii="Arial" w:eastAsia="Times New Roman" w:hAnsi="Arial" w:cs="Arial"/>
          <w:color w:val="111111"/>
          <w:sz w:val="24"/>
          <w:szCs w:val="27"/>
        </w:rPr>
        <w:t xml:space="preserve">  </w:t>
      </w:r>
    </w:p>
    <w:p w:rsidR="00280EB7" w:rsidRPr="00280EB7" w:rsidRDefault="00280EB7" w:rsidP="00280EB7">
      <w:pPr>
        <w:shd w:val="clear" w:color="auto" w:fill="FFFFFF"/>
        <w:spacing w:after="150" w:line="240" w:lineRule="auto"/>
        <w:rPr>
          <w:rFonts w:ascii="Arial" w:eastAsia="Times New Roman" w:hAnsi="Arial" w:cs="Arial"/>
          <w:color w:val="111111"/>
          <w:sz w:val="24"/>
          <w:szCs w:val="27"/>
        </w:rPr>
      </w:pPr>
      <w:r w:rsidRPr="00280EB7">
        <w:rPr>
          <w:rFonts w:ascii="Arial" w:eastAsia="Times New Roman" w:hAnsi="Arial" w:cs="Arial"/>
          <w:color w:val="111111"/>
          <w:sz w:val="24"/>
          <w:szCs w:val="27"/>
        </w:rPr>
        <w:t>About 30,000 years ago, human cultures along the western coastline of the Pacific Ocean—in the area between what is now Australia and China—started to migrate eastward across the great expanse of the Pacific Ocean. We are not sure exactly why the migrations started, but tribal wars, disease epidemics, the search for food, or natural disasters such as large volcanic eruptions and earthquakes, may have been factors.</w:t>
      </w:r>
    </w:p>
    <w:p w:rsidR="00280EB7" w:rsidRPr="00280EB7" w:rsidRDefault="00280EB7" w:rsidP="00280EB7">
      <w:pPr>
        <w:shd w:val="clear" w:color="auto" w:fill="FFFFFF"/>
        <w:spacing w:after="150" w:line="240" w:lineRule="auto"/>
        <w:rPr>
          <w:rFonts w:ascii="Arial" w:eastAsia="Times New Roman" w:hAnsi="Arial" w:cs="Arial"/>
          <w:color w:val="111111"/>
          <w:sz w:val="24"/>
          <w:szCs w:val="27"/>
        </w:rPr>
      </w:pPr>
      <w:r w:rsidRPr="00280EB7">
        <w:rPr>
          <w:rFonts w:ascii="Arial" w:eastAsia="Times New Roman" w:hAnsi="Arial" w:cs="Arial"/>
          <w:color w:val="111111"/>
          <w:sz w:val="24"/>
          <w:szCs w:val="27"/>
        </w:rPr>
        <w:t xml:space="preserve">Over about 25,000 years, these people, called the Polynesians, eventually colonized the islands of the south and western Pacific, from New Guinea in the west to Fiji and Samoa in the middle. Then they moved </w:t>
      </w:r>
      <w:proofErr w:type="gramStart"/>
      <w:r w:rsidRPr="00280EB7">
        <w:rPr>
          <w:rFonts w:ascii="Arial" w:eastAsia="Times New Roman" w:hAnsi="Arial" w:cs="Arial"/>
          <w:color w:val="111111"/>
          <w:sz w:val="24"/>
          <w:szCs w:val="27"/>
        </w:rPr>
        <w:t>onward</w:t>
      </w:r>
      <w:proofErr w:type="gramEnd"/>
      <w:r w:rsidRPr="00280EB7">
        <w:rPr>
          <w:rFonts w:ascii="Arial" w:eastAsia="Times New Roman" w:hAnsi="Arial" w:cs="Arial"/>
          <w:color w:val="111111"/>
          <w:sz w:val="24"/>
          <w:szCs w:val="27"/>
        </w:rPr>
        <w:t xml:space="preserve"> to Tahiti and finally Easter Island in the eastern south Pacific. The Polynesians colonized the Hawaiian Islands about 500 years ago. The Hawaiian Islands are among the world’s most remote island groups and were one of the last major island groups to be colonized by native cultures. How did the Polynesians manage to travel across thousands of miles of ocean without compasses, sextants, clocks, or other tools of modern navigation? Their migration was truly one of the great achievements of early seafaring cultures, and it marks the start of oceanographic observations by people who lived in harmony with the ocean.</w:t>
      </w:r>
    </w:p>
    <w:p w:rsidR="00280EB7" w:rsidRPr="00280EB7" w:rsidRDefault="00280EB7" w:rsidP="00280EB7">
      <w:pPr>
        <w:shd w:val="clear" w:color="auto" w:fill="FFFFFF"/>
        <w:spacing w:after="150" w:line="240" w:lineRule="auto"/>
        <w:rPr>
          <w:rFonts w:ascii="Arial" w:eastAsia="Times New Roman" w:hAnsi="Arial" w:cs="Arial"/>
          <w:color w:val="111111"/>
          <w:sz w:val="24"/>
          <w:szCs w:val="27"/>
        </w:rPr>
      </w:pPr>
      <w:r w:rsidRPr="00280EB7">
        <w:rPr>
          <w:rFonts w:ascii="Arial" w:eastAsia="Times New Roman" w:hAnsi="Arial" w:cs="Arial"/>
          <w:color w:val="111111"/>
          <w:sz w:val="24"/>
          <w:szCs w:val="27"/>
        </w:rPr>
        <w:t xml:space="preserve">The Polynesians were very observant. They noted </w:t>
      </w:r>
      <w:proofErr w:type="gramStart"/>
      <w:r w:rsidRPr="00280EB7">
        <w:rPr>
          <w:rFonts w:ascii="Arial" w:eastAsia="Times New Roman" w:hAnsi="Arial" w:cs="Arial"/>
          <w:color w:val="111111"/>
          <w:sz w:val="24"/>
          <w:szCs w:val="27"/>
        </w:rPr>
        <w:t>the directions that waves came from and how they affected or rocked their canoes</w:t>
      </w:r>
      <w:proofErr w:type="gramEnd"/>
      <w:r w:rsidRPr="00280EB7">
        <w:rPr>
          <w:rFonts w:ascii="Arial" w:eastAsia="Times New Roman" w:hAnsi="Arial" w:cs="Arial"/>
          <w:color w:val="111111"/>
          <w:sz w:val="24"/>
          <w:szCs w:val="27"/>
        </w:rPr>
        <w:t>. They had a keen sense of ocean currents and variations in bird and sea life in different places in the Pacific. They also were among the first people to use astronomical observations of the stars to help them navigate across the ocean.</w:t>
      </w:r>
    </w:p>
    <w:p w:rsidR="00280EB7" w:rsidRPr="00280EB7" w:rsidRDefault="00280EB7" w:rsidP="00280EB7">
      <w:pPr>
        <w:shd w:val="clear" w:color="auto" w:fill="FFFFFF"/>
        <w:spacing w:line="240" w:lineRule="auto"/>
        <w:rPr>
          <w:rFonts w:ascii="Arial" w:eastAsia="Times New Roman" w:hAnsi="Arial" w:cs="Arial"/>
          <w:color w:val="111111"/>
          <w:sz w:val="24"/>
          <w:szCs w:val="27"/>
        </w:rPr>
      </w:pPr>
      <w:r w:rsidRPr="00280EB7">
        <w:rPr>
          <w:rFonts w:ascii="Arial" w:eastAsia="Times New Roman" w:hAnsi="Arial" w:cs="Arial"/>
          <w:noProof/>
          <w:color w:val="27668F"/>
          <w:sz w:val="24"/>
          <w:szCs w:val="27"/>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1027430</wp:posOffset>
            </wp:positionV>
            <wp:extent cx="3188970" cy="2161413"/>
            <wp:effectExtent l="0" t="0" r="0" b="0"/>
            <wp:wrapTight wrapText="bothSides">
              <wp:wrapPolygon edited="0">
                <wp:start x="0" y="0"/>
                <wp:lineTo x="0" y="21327"/>
                <wp:lineTo x="21419" y="21327"/>
                <wp:lineTo x="21419" y="0"/>
                <wp:lineTo x="0" y="0"/>
              </wp:wrapPolygon>
            </wp:wrapTight>
            <wp:docPr id="2" name="Picture 2" descr="The Polynesian settlement of the Pacific formed a triangle which covered an area almost twice the size of the continental United States. ">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Polynesian settlement of the Pacific formed a triangle which covered an area almost twice the size of the continental United States. ">
                      <a:hlinkClick r:id="rId6" tgtFrame="&quot;_self&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8970" cy="2161413"/>
                    </a:xfrm>
                    <a:prstGeom prst="rect">
                      <a:avLst/>
                    </a:prstGeom>
                    <a:noFill/>
                    <a:ln>
                      <a:noFill/>
                    </a:ln>
                  </pic:spPr>
                </pic:pic>
              </a:graphicData>
            </a:graphic>
          </wp:anchor>
        </w:drawing>
      </w:r>
      <w:r w:rsidRPr="00280EB7">
        <w:rPr>
          <w:rFonts w:ascii="Arial" w:eastAsia="Times New Roman" w:hAnsi="Arial" w:cs="Arial"/>
          <w:color w:val="111111"/>
          <w:sz w:val="24"/>
          <w:szCs w:val="27"/>
        </w:rPr>
        <w:t xml:space="preserve">They made the earliest form of navigational or oceanographic map, called stick charts. These were made of pieces of bamboo or other wood that </w:t>
      </w:r>
      <w:proofErr w:type="gramStart"/>
      <w:r w:rsidRPr="00280EB7">
        <w:rPr>
          <w:rFonts w:ascii="Arial" w:eastAsia="Times New Roman" w:hAnsi="Arial" w:cs="Arial"/>
          <w:color w:val="111111"/>
          <w:sz w:val="24"/>
          <w:szCs w:val="27"/>
        </w:rPr>
        <w:t>were tied</w:t>
      </w:r>
      <w:proofErr w:type="gramEnd"/>
      <w:r w:rsidRPr="00280EB7">
        <w:rPr>
          <w:rFonts w:ascii="Arial" w:eastAsia="Times New Roman" w:hAnsi="Arial" w:cs="Arial"/>
          <w:color w:val="111111"/>
          <w:sz w:val="24"/>
          <w:szCs w:val="27"/>
        </w:rPr>
        <w:t xml:space="preserve"> together. The locations of islands were often marked with shells or knots, and curved pieces of wood represented the bending of ocean waves around the islands and the way waves rocked their canoes. Polynesians handed down their lore of the sea in both the oral and stick map traditions.</w:t>
      </w:r>
    </w:p>
    <w:p w:rsidR="00280EB7" w:rsidRPr="00280EB7" w:rsidRDefault="00280EB7" w:rsidP="00280EB7">
      <w:pPr>
        <w:shd w:val="clear" w:color="auto" w:fill="FFFFFF"/>
        <w:spacing w:after="0" w:line="0" w:lineRule="auto"/>
        <w:jc w:val="center"/>
        <w:rPr>
          <w:rFonts w:ascii="Arial" w:eastAsia="Times New Roman" w:hAnsi="Arial" w:cs="Arial"/>
          <w:color w:val="111111"/>
          <w:sz w:val="27"/>
          <w:szCs w:val="27"/>
        </w:rPr>
      </w:pPr>
    </w:p>
    <w:p w:rsidR="00280EB7" w:rsidRPr="00280EB7" w:rsidRDefault="00280EB7" w:rsidP="00280EB7">
      <w:pPr>
        <w:shd w:val="clear" w:color="auto" w:fill="FFFFFF"/>
        <w:spacing w:line="270" w:lineRule="atLeast"/>
        <w:rPr>
          <w:rFonts w:ascii="Arial" w:eastAsia="Times New Roman" w:hAnsi="Arial" w:cs="Arial"/>
          <w:color w:val="111111"/>
          <w:sz w:val="20"/>
          <w:szCs w:val="20"/>
        </w:rPr>
      </w:pPr>
      <w:r w:rsidRPr="00280EB7">
        <w:rPr>
          <w:rFonts w:ascii="Arial" w:eastAsia="Times New Roman" w:hAnsi="Arial" w:cs="Arial"/>
          <w:color w:val="111111"/>
          <w:sz w:val="20"/>
          <w:szCs w:val="20"/>
        </w:rPr>
        <w:t xml:space="preserve">The Polynesian settlement of the Pacific formed a </w:t>
      </w:r>
      <w:proofErr w:type="gramStart"/>
      <w:r w:rsidRPr="00280EB7">
        <w:rPr>
          <w:rFonts w:ascii="Arial" w:eastAsia="Times New Roman" w:hAnsi="Arial" w:cs="Arial"/>
          <w:color w:val="111111"/>
          <w:sz w:val="20"/>
          <w:szCs w:val="20"/>
        </w:rPr>
        <w:t>triangle which</w:t>
      </w:r>
      <w:proofErr w:type="gramEnd"/>
      <w:r w:rsidRPr="00280EB7">
        <w:rPr>
          <w:rFonts w:ascii="Arial" w:eastAsia="Times New Roman" w:hAnsi="Arial" w:cs="Arial"/>
          <w:color w:val="111111"/>
          <w:sz w:val="20"/>
          <w:szCs w:val="20"/>
        </w:rPr>
        <w:t xml:space="preserve"> covered an area almost twice the size of the continental United States.</w:t>
      </w:r>
    </w:p>
    <w:p w:rsidR="00280EB7" w:rsidRPr="00280EB7" w:rsidRDefault="00280EB7" w:rsidP="00280EB7">
      <w:pPr>
        <w:shd w:val="clear" w:color="auto" w:fill="FFFFFF"/>
        <w:spacing w:after="0" w:line="0" w:lineRule="auto"/>
        <w:jc w:val="center"/>
        <w:rPr>
          <w:rFonts w:ascii="Arial" w:eastAsia="Times New Roman" w:hAnsi="Arial" w:cs="Arial"/>
          <w:color w:val="111111"/>
          <w:sz w:val="27"/>
          <w:szCs w:val="27"/>
        </w:rPr>
      </w:pPr>
    </w:p>
    <w:p w:rsidR="00290DF1" w:rsidRPr="00280EB7" w:rsidRDefault="00280EB7" w:rsidP="00280EB7">
      <w:pPr>
        <w:shd w:val="clear" w:color="auto" w:fill="FFFFFF"/>
        <w:spacing w:line="270" w:lineRule="atLeast"/>
        <w:rPr>
          <w:rFonts w:ascii="Arial" w:eastAsia="Times New Roman" w:hAnsi="Arial" w:cs="Arial"/>
          <w:color w:val="111111"/>
          <w:sz w:val="20"/>
          <w:szCs w:val="20"/>
        </w:rPr>
      </w:pPr>
      <w:r w:rsidRPr="00280EB7">
        <w:rPr>
          <w:rFonts w:ascii="Arial" w:eastAsia="Times New Roman" w:hAnsi="Arial" w:cs="Arial"/>
          <w:noProof/>
          <w:color w:val="27668F"/>
          <w:sz w:val="27"/>
          <w:szCs w:val="27"/>
        </w:rPr>
        <w:drawing>
          <wp:anchor distT="0" distB="0" distL="114300" distR="114300" simplePos="0" relativeHeight="251659264" behindDoc="1" locked="0" layoutInCell="1" allowOverlap="1">
            <wp:simplePos x="0" y="0"/>
            <wp:positionH relativeFrom="column">
              <wp:posOffset>38100</wp:posOffset>
            </wp:positionH>
            <wp:positionV relativeFrom="paragraph">
              <wp:posOffset>0</wp:posOffset>
            </wp:positionV>
            <wp:extent cx="2777462" cy="1828691"/>
            <wp:effectExtent l="0" t="0" r="4445" b="635"/>
            <wp:wrapTight wrapText="bothSides">
              <wp:wrapPolygon edited="0">
                <wp:start x="0" y="0"/>
                <wp:lineTo x="0" y="21382"/>
                <wp:lineTo x="21486" y="21382"/>
                <wp:lineTo x="21486" y="0"/>
                <wp:lineTo x="0" y="0"/>
              </wp:wrapPolygon>
            </wp:wrapTight>
            <wp:docPr id="1" name="Picture 1" descr="Painting of Hokule’a, a traditional Polynesian canoe by artist Greg Taylor of the Honolulu Advertiser (with permission).">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inting of Hokule’a, a traditional Polynesian canoe by artist Greg Taylor of the Honolulu Advertiser (with permission).">
                      <a:hlinkClick r:id="rId8" tgtFrame="&quot;_self&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62" cy="1828691"/>
                    </a:xfrm>
                    <a:prstGeom prst="rect">
                      <a:avLst/>
                    </a:prstGeom>
                    <a:noFill/>
                    <a:ln>
                      <a:noFill/>
                    </a:ln>
                  </pic:spPr>
                </pic:pic>
              </a:graphicData>
            </a:graphic>
          </wp:anchor>
        </w:drawing>
      </w:r>
      <w:r w:rsidRPr="00280EB7">
        <w:rPr>
          <w:rFonts w:ascii="Arial" w:eastAsia="Times New Roman" w:hAnsi="Arial" w:cs="Arial"/>
          <w:color w:val="111111"/>
          <w:sz w:val="20"/>
          <w:szCs w:val="20"/>
        </w:rPr>
        <w:t xml:space="preserve">Painting of </w:t>
      </w:r>
      <w:proofErr w:type="spellStart"/>
      <w:r w:rsidRPr="00280EB7">
        <w:rPr>
          <w:rFonts w:ascii="Arial" w:eastAsia="Times New Roman" w:hAnsi="Arial" w:cs="Arial"/>
          <w:color w:val="111111"/>
          <w:sz w:val="20"/>
          <w:szCs w:val="20"/>
        </w:rPr>
        <w:t>Hokule’a</w:t>
      </w:r>
      <w:proofErr w:type="spellEnd"/>
      <w:r w:rsidRPr="00280EB7">
        <w:rPr>
          <w:rFonts w:ascii="Arial" w:eastAsia="Times New Roman" w:hAnsi="Arial" w:cs="Arial"/>
          <w:color w:val="111111"/>
          <w:sz w:val="20"/>
          <w:szCs w:val="20"/>
        </w:rPr>
        <w:t>, a traditional Polynesian canoe by artist Greg Taylor of the Honolulu Advertiser (with permission).</w:t>
      </w:r>
    </w:p>
    <w:p w:rsidR="00280EB7" w:rsidRDefault="00280EB7" w:rsidP="00A36847">
      <w:pPr>
        <w:pStyle w:val="Heading2"/>
        <w:shd w:val="clear" w:color="auto" w:fill="FFFFFF"/>
        <w:spacing w:before="0" w:line="240" w:lineRule="auto"/>
        <w:textAlignment w:val="baseline"/>
        <w:rPr>
          <w:rFonts w:ascii="Arial" w:hAnsi="Arial" w:cs="Arial"/>
          <w:color w:val="000000"/>
          <w:sz w:val="42"/>
          <w:szCs w:val="42"/>
        </w:rPr>
      </w:pPr>
      <w:r>
        <w:rPr>
          <w:rFonts w:ascii="Arial" w:hAnsi="Arial" w:cs="Arial"/>
          <w:color w:val="000000"/>
          <w:sz w:val="42"/>
          <w:szCs w:val="42"/>
        </w:rPr>
        <w:lastRenderedPageBreak/>
        <w:t xml:space="preserve">Ocean </w:t>
      </w:r>
      <w:r>
        <w:rPr>
          <w:rFonts w:ascii="Arial" w:hAnsi="Arial" w:cs="Arial"/>
          <w:color w:val="000000"/>
          <w:sz w:val="42"/>
          <w:szCs w:val="42"/>
        </w:rPr>
        <w:t xml:space="preserve">Study </w:t>
      </w:r>
      <w:proofErr w:type="gramStart"/>
      <w:r>
        <w:rPr>
          <w:rFonts w:ascii="Arial" w:hAnsi="Arial" w:cs="Arial"/>
          <w:color w:val="000000"/>
          <w:sz w:val="42"/>
          <w:szCs w:val="42"/>
        </w:rPr>
        <w:t>And</w:t>
      </w:r>
      <w:proofErr w:type="gramEnd"/>
      <w:r>
        <w:rPr>
          <w:rFonts w:ascii="Arial" w:hAnsi="Arial" w:cs="Arial"/>
          <w:color w:val="000000"/>
          <w:sz w:val="42"/>
          <w:szCs w:val="42"/>
        </w:rPr>
        <w:t xml:space="preserve"> Exploration</w:t>
      </w:r>
    </w:p>
    <w:p w:rsidR="00280EB7" w:rsidRDefault="00280EB7" w:rsidP="00A36847">
      <w:pPr>
        <w:pStyle w:val="Heading2"/>
        <w:spacing w:before="0" w:line="240" w:lineRule="auto"/>
        <w:textAlignment w:val="baseline"/>
        <w:rPr>
          <w:sz w:val="35"/>
          <w:szCs w:val="35"/>
        </w:rPr>
      </w:pPr>
      <w:hyperlink r:id="rId10" w:history="1">
        <w:r w:rsidRPr="0051509E">
          <w:rPr>
            <w:rStyle w:val="Hyperlink"/>
            <w:sz w:val="35"/>
            <w:szCs w:val="35"/>
          </w:rPr>
          <w:t>https://www.britannica.com/place/Atlantic-Ocean/Study-and-exploration</w:t>
        </w:r>
      </w:hyperlink>
      <w:r>
        <w:rPr>
          <w:sz w:val="35"/>
          <w:szCs w:val="35"/>
        </w:rPr>
        <w:t xml:space="preserve"> </w:t>
      </w:r>
    </w:p>
    <w:p w:rsidR="00280EB7" w:rsidRDefault="00280EB7" w:rsidP="00280EB7">
      <w:pPr>
        <w:pStyle w:val="Heading2"/>
        <w:spacing w:before="0"/>
        <w:textAlignment w:val="baseline"/>
        <w:rPr>
          <w:rFonts w:ascii="Times New Roman" w:hAnsi="Times New Roman" w:cs="Times New Roman"/>
          <w:color w:val="auto"/>
          <w:sz w:val="35"/>
          <w:szCs w:val="35"/>
        </w:rPr>
      </w:pPr>
      <w:r>
        <w:rPr>
          <w:sz w:val="35"/>
          <w:szCs w:val="35"/>
        </w:rPr>
        <w:t>Ancient </w:t>
      </w:r>
      <w:r w:rsidRPr="00280EB7">
        <w:rPr>
          <w:sz w:val="39"/>
          <w:szCs w:val="39"/>
        </w:rPr>
        <w:t>exploration</w:t>
      </w:r>
    </w:p>
    <w:p w:rsidR="00280EB7" w:rsidRDefault="00A36847" w:rsidP="00280EB7">
      <w:pPr>
        <w:pStyle w:val="NormalWeb"/>
        <w:spacing w:before="0" w:beforeAutospacing="0" w:after="0" w:afterAutospacing="0"/>
        <w:textAlignment w:val="baseline"/>
        <w:rPr>
          <w:sz w:val="27"/>
          <w:szCs w:val="27"/>
        </w:rPr>
      </w:pPr>
      <w:r>
        <w:rPr>
          <w:noProof/>
          <w:sz w:val="27"/>
          <w:szCs w:val="27"/>
        </w:rPr>
        <w:drawing>
          <wp:anchor distT="0" distB="0" distL="114300" distR="114300" simplePos="0" relativeHeight="251660288" behindDoc="1" locked="0" layoutInCell="1" allowOverlap="1">
            <wp:simplePos x="0" y="0"/>
            <wp:positionH relativeFrom="column">
              <wp:posOffset>3683000</wp:posOffset>
            </wp:positionH>
            <wp:positionV relativeFrom="paragraph">
              <wp:posOffset>1323340</wp:posOffset>
            </wp:positionV>
            <wp:extent cx="3244850" cy="2163233"/>
            <wp:effectExtent l="0" t="0" r="0" b="8890"/>
            <wp:wrapTight wrapText="bothSides">
              <wp:wrapPolygon edited="0">
                <wp:start x="0" y="0"/>
                <wp:lineTo x="0" y="21499"/>
                <wp:lineTo x="21431" y="21499"/>
                <wp:lineTo x="21431" y="0"/>
                <wp:lineTo x="0" y="0"/>
              </wp:wrapPolygon>
            </wp:wrapTight>
            <wp:docPr id="19" name="Picture 19" descr="Reconstructed Norse settlement, Newfoundland,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onstructed Norse settlement, Newfoundland, C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4850" cy="2163233"/>
                    </a:xfrm>
                    <a:prstGeom prst="rect">
                      <a:avLst/>
                    </a:prstGeom>
                    <a:noFill/>
                    <a:ln>
                      <a:noFill/>
                    </a:ln>
                  </pic:spPr>
                </pic:pic>
              </a:graphicData>
            </a:graphic>
          </wp:anchor>
        </w:drawing>
      </w:r>
      <w:r w:rsidR="00280EB7">
        <w:rPr>
          <w:sz w:val="27"/>
          <w:szCs w:val="27"/>
        </w:rPr>
        <w:t>Advances in archaeological study have strengthened claims by many scholars that various seafaring peoples of the Mediterranean ventured into the open Atlantic before 600 </w:t>
      </w:r>
      <w:r w:rsidR="00280EB7">
        <w:rPr>
          <w:rStyle w:val="text-smallcaps"/>
          <w:caps/>
          <w:sz w:val="22"/>
          <w:szCs w:val="22"/>
          <w:bdr w:val="none" w:sz="0" w:space="0" w:color="auto" w:frame="1"/>
        </w:rPr>
        <w:t>BC</w:t>
      </w:r>
      <w:r w:rsidR="00280EB7">
        <w:rPr>
          <w:rStyle w:val="text-smallcaps"/>
          <w:caps/>
          <w:sz w:val="22"/>
          <w:szCs w:val="22"/>
          <w:bdr w:val="none" w:sz="0" w:space="0" w:color="auto" w:frame="1"/>
        </w:rPr>
        <w:t xml:space="preserve"> </w:t>
      </w:r>
      <w:r w:rsidR="00280EB7">
        <w:rPr>
          <w:sz w:val="27"/>
          <w:szCs w:val="27"/>
        </w:rPr>
        <w:t>and engaged in some transatlantic voyages perhaps as early as </w:t>
      </w:r>
      <w:r w:rsidR="00280EB7">
        <w:rPr>
          <w:rStyle w:val="text-smallcaps"/>
          <w:caps/>
          <w:sz w:val="22"/>
          <w:szCs w:val="22"/>
          <w:bdr w:val="none" w:sz="0" w:space="0" w:color="auto" w:frame="1"/>
        </w:rPr>
        <w:t>AD</w:t>
      </w:r>
      <w:r w:rsidR="00280EB7">
        <w:rPr>
          <w:sz w:val="27"/>
          <w:szCs w:val="27"/>
        </w:rPr>
        <w:t> 545. Nevertheless, substantial debate continues over the extent and scope of pre-Viking explorations of the Atlantic. Widely accepted are the seafaring contributions of the Egyptians, Celts, Phoenicians, and Romans, whose trading and </w:t>
      </w:r>
      <w:r w:rsidR="00280EB7" w:rsidRPr="00280EB7">
        <w:rPr>
          <w:sz w:val="27"/>
          <w:szCs w:val="27"/>
        </w:rPr>
        <w:t>fishing</w:t>
      </w:r>
      <w:r w:rsidR="00280EB7">
        <w:rPr>
          <w:sz w:val="27"/>
          <w:szCs w:val="27"/>
        </w:rPr>
        <w:t> forays led them certainly to the coastlines of </w:t>
      </w:r>
      <w:r w:rsidR="00280EB7" w:rsidRPr="00280EB7">
        <w:rPr>
          <w:sz w:val="27"/>
          <w:szCs w:val="27"/>
        </w:rPr>
        <w:t>western Africa</w:t>
      </w:r>
      <w:r w:rsidR="00280EB7">
        <w:rPr>
          <w:sz w:val="27"/>
          <w:szCs w:val="27"/>
        </w:rPr>
        <w:t> and </w:t>
      </w:r>
      <w:r w:rsidR="00280EB7" w:rsidRPr="00280EB7">
        <w:rPr>
          <w:sz w:val="27"/>
          <w:szCs w:val="27"/>
        </w:rPr>
        <w:t>Greenland</w:t>
      </w:r>
      <w:r w:rsidR="00280EB7">
        <w:rPr>
          <w:sz w:val="27"/>
          <w:szCs w:val="27"/>
        </w:rPr>
        <w:t> and possibly as far as the Caribbean and the </w:t>
      </w:r>
      <w:r w:rsidR="00280EB7" w:rsidRPr="00280EB7">
        <w:rPr>
          <w:sz w:val="27"/>
          <w:szCs w:val="27"/>
        </w:rPr>
        <w:t>Gulf of Mexico</w:t>
      </w:r>
      <w:r w:rsidR="00280EB7">
        <w:rPr>
          <w:sz w:val="27"/>
          <w:szCs w:val="27"/>
        </w:rPr>
        <w:t>. The combined influence of gradual </w:t>
      </w:r>
      <w:r w:rsidR="00280EB7" w:rsidRPr="00280EB7">
        <w:rPr>
          <w:sz w:val="27"/>
          <w:szCs w:val="27"/>
        </w:rPr>
        <w:t>climatic change</w:t>
      </w:r>
      <w:r w:rsidR="00280EB7">
        <w:rPr>
          <w:sz w:val="27"/>
          <w:szCs w:val="27"/>
        </w:rPr>
        <w:t> and the ravages of war led Viking and Norse sailors westward across the Atlantic beginning sometime around </w:t>
      </w:r>
      <w:r w:rsidR="00280EB7">
        <w:rPr>
          <w:rStyle w:val="text-smallcaps"/>
          <w:caps/>
          <w:sz w:val="22"/>
          <w:szCs w:val="22"/>
          <w:bdr w:val="none" w:sz="0" w:space="0" w:color="auto" w:frame="1"/>
        </w:rPr>
        <w:t>AD</w:t>
      </w:r>
      <w:r w:rsidR="00280EB7">
        <w:rPr>
          <w:sz w:val="27"/>
          <w:szCs w:val="27"/>
        </w:rPr>
        <w:t xml:space="preserve">800 to 900. After numerous landings </w:t>
      </w:r>
      <w:proofErr w:type="gramStart"/>
      <w:r w:rsidR="00280EB7">
        <w:rPr>
          <w:sz w:val="27"/>
          <w:szCs w:val="27"/>
        </w:rPr>
        <w:t>were made</w:t>
      </w:r>
      <w:proofErr w:type="gramEnd"/>
      <w:r w:rsidR="00280EB7">
        <w:rPr>
          <w:sz w:val="27"/>
          <w:szCs w:val="27"/>
        </w:rPr>
        <w:t xml:space="preserve"> in </w:t>
      </w:r>
      <w:r w:rsidR="00280EB7" w:rsidRPr="00280EB7">
        <w:rPr>
          <w:sz w:val="27"/>
          <w:szCs w:val="27"/>
        </w:rPr>
        <w:t>Iceland</w:t>
      </w:r>
      <w:r w:rsidR="00280EB7">
        <w:rPr>
          <w:sz w:val="27"/>
          <w:szCs w:val="27"/>
        </w:rPr>
        <w:t xml:space="preserve"> </w:t>
      </w:r>
      <w:r w:rsidR="00280EB7">
        <w:rPr>
          <w:sz w:val="27"/>
          <w:szCs w:val="27"/>
        </w:rPr>
        <w:t>during the 9th century, Greenland was explored in 982 and settled some three years later by </w:t>
      </w:r>
      <w:r w:rsidR="00280EB7" w:rsidRPr="00280EB7">
        <w:rPr>
          <w:sz w:val="27"/>
          <w:szCs w:val="27"/>
        </w:rPr>
        <w:t>Erik the Red</w:t>
      </w:r>
      <w:r w:rsidR="00280EB7">
        <w:rPr>
          <w:sz w:val="27"/>
          <w:szCs w:val="27"/>
        </w:rPr>
        <w:t>. Similar expeditions brought Norse ships to the coasts of present-day </w:t>
      </w:r>
      <w:r w:rsidR="00280EB7" w:rsidRPr="00A36847">
        <w:rPr>
          <w:sz w:val="27"/>
          <w:szCs w:val="27"/>
        </w:rPr>
        <w:t>Newfoundland and Labrador</w:t>
      </w:r>
      <w:r w:rsidR="00280EB7">
        <w:rPr>
          <w:sz w:val="27"/>
          <w:szCs w:val="27"/>
        </w:rPr>
        <w:t>, as well as to that of Maine.</w:t>
      </w:r>
    </w:p>
    <w:p w:rsidR="00280EB7" w:rsidRDefault="00280EB7" w:rsidP="00A36847">
      <w:pPr>
        <w:pStyle w:val="Heading2"/>
        <w:spacing w:before="0" w:line="240" w:lineRule="auto"/>
        <w:textAlignment w:val="baseline"/>
        <w:rPr>
          <w:sz w:val="35"/>
          <w:szCs w:val="35"/>
        </w:rPr>
      </w:pPr>
      <w:r>
        <w:rPr>
          <w:sz w:val="35"/>
          <w:szCs w:val="35"/>
        </w:rPr>
        <w:t>European voyages and settlement</w:t>
      </w:r>
    </w:p>
    <w:p w:rsidR="00280EB7" w:rsidRDefault="00280EB7" w:rsidP="00A36847">
      <w:pPr>
        <w:pStyle w:val="NormalWeb"/>
        <w:spacing w:before="0" w:beforeAutospacing="0" w:after="0" w:afterAutospacing="0"/>
        <w:textAlignment w:val="baseline"/>
        <w:rPr>
          <w:sz w:val="27"/>
          <w:szCs w:val="27"/>
        </w:rPr>
      </w:pPr>
      <w:r>
        <w:rPr>
          <w:sz w:val="27"/>
          <w:szCs w:val="27"/>
        </w:rPr>
        <w:t>The saga of discovery and settlement of the </w:t>
      </w:r>
      <w:r w:rsidRPr="00A36847">
        <w:rPr>
          <w:sz w:val="27"/>
          <w:szCs w:val="27"/>
        </w:rPr>
        <w:t>Americas</w:t>
      </w:r>
      <w:r>
        <w:rPr>
          <w:sz w:val="27"/>
          <w:szCs w:val="27"/>
        </w:rPr>
        <w:t> and the Caribbean, begun by Europeans in the late 15th century, lasted more than 200 years. Successive transatlantic crossings—first into the Caribbean and then to the coast of </w:t>
      </w:r>
      <w:r w:rsidRPr="00A36847">
        <w:rPr>
          <w:sz w:val="27"/>
          <w:szCs w:val="27"/>
        </w:rPr>
        <w:t>Canada</w:t>
      </w:r>
      <w:r>
        <w:rPr>
          <w:sz w:val="27"/>
          <w:szCs w:val="27"/>
        </w:rPr>
        <w:t xml:space="preserve"> and along the coast of South America—describe the general pattern of exploration by the Spanish, Portuguese, Italians, French, and English. The clockwise circulation and current patterns that characterize the Atlantic </w:t>
      </w:r>
      <w:proofErr w:type="gramStart"/>
      <w:r>
        <w:rPr>
          <w:sz w:val="27"/>
          <w:szCs w:val="27"/>
        </w:rPr>
        <w:t>were used</w:t>
      </w:r>
      <w:proofErr w:type="gramEnd"/>
      <w:r>
        <w:rPr>
          <w:sz w:val="27"/>
          <w:szCs w:val="27"/>
        </w:rPr>
        <w:t xml:space="preserve"> to full advantage by seafarers, who would cross westward on steady prevailing northeasterly trades and use the </w:t>
      </w:r>
      <w:r w:rsidRPr="00A36847">
        <w:rPr>
          <w:sz w:val="27"/>
          <w:szCs w:val="27"/>
        </w:rPr>
        <w:t>Gulf Stream</w:t>
      </w:r>
      <w:r>
        <w:rPr>
          <w:sz w:val="27"/>
          <w:szCs w:val="27"/>
        </w:rPr>
        <w:t> and westerly breezes of the North Atlantic for their return trips.</w:t>
      </w:r>
    </w:p>
    <w:p w:rsidR="00280EB7" w:rsidRDefault="00280EB7" w:rsidP="00280EB7">
      <w:pPr>
        <w:pStyle w:val="NormalWeb"/>
        <w:spacing w:before="0" w:beforeAutospacing="0" w:after="0" w:afterAutospacing="0"/>
        <w:textAlignment w:val="baseline"/>
        <w:rPr>
          <w:sz w:val="27"/>
          <w:szCs w:val="27"/>
        </w:rPr>
      </w:pPr>
      <w:r>
        <w:rPr>
          <w:sz w:val="27"/>
          <w:szCs w:val="27"/>
        </w:rPr>
        <w:t xml:space="preserve">In </w:t>
      </w:r>
      <w:proofErr w:type="gramStart"/>
      <w:r>
        <w:rPr>
          <w:sz w:val="27"/>
          <w:szCs w:val="27"/>
        </w:rPr>
        <w:t>1492</w:t>
      </w:r>
      <w:proofErr w:type="gramEnd"/>
      <w:r>
        <w:rPr>
          <w:sz w:val="27"/>
          <w:szCs w:val="27"/>
        </w:rPr>
        <w:t xml:space="preserve"> the Italian </w:t>
      </w:r>
      <w:r w:rsidRPr="00A36847">
        <w:rPr>
          <w:sz w:val="27"/>
          <w:szCs w:val="27"/>
        </w:rPr>
        <w:t>Christopher Columbus</w:t>
      </w:r>
      <w:r>
        <w:rPr>
          <w:sz w:val="27"/>
          <w:szCs w:val="27"/>
        </w:rPr>
        <w:t> crossed the Atlantic in a Spanish-backed attempt to find a new trading route to </w:t>
      </w:r>
      <w:r w:rsidRPr="00A36847">
        <w:rPr>
          <w:sz w:val="27"/>
          <w:szCs w:val="27"/>
        </w:rPr>
        <w:t>Asia</w:t>
      </w:r>
      <w:r>
        <w:rPr>
          <w:sz w:val="27"/>
          <w:szCs w:val="27"/>
        </w:rPr>
        <w:t>. While that objective went unfulfilled, subsequent voyages by explorers such as </w:t>
      </w:r>
      <w:r w:rsidRPr="00A36847">
        <w:rPr>
          <w:sz w:val="27"/>
          <w:szCs w:val="27"/>
        </w:rPr>
        <w:t>John Cabot</w:t>
      </w:r>
      <w:r>
        <w:rPr>
          <w:sz w:val="27"/>
          <w:szCs w:val="27"/>
        </w:rPr>
        <w:t>, </w:t>
      </w:r>
      <w:r w:rsidRPr="00A36847">
        <w:rPr>
          <w:sz w:val="27"/>
          <w:szCs w:val="27"/>
        </w:rPr>
        <w:t>Ferdinand Magellan</w:t>
      </w:r>
      <w:r>
        <w:rPr>
          <w:sz w:val="27"/>
          <w:szCs w:val="27"/>
        </w:rPr>
        <w:t>, and</w:t>
      </w:r>
      <w:r w:rsidR="00A36847">
        <w:rPr>
          <w:sz w:val="27"/>
          <w:szCs w:val="27"/>
        </w:rPr>
        <w:t xml:space="preserve"> </w:t>
      </w:r>
      <w:r w:rsidRPr="00A36847">
        <w:rPr>
          <w:sz w:val="27"/>
          <w:szCs w:val="27"/>
        </w:rPr>
        <w:t xml:space="preserve">Giovanni da </w:t>
      </w:r>
      <w:proofErr w:type="spellStart"/>
      <w:r w:rsidRPr="00A36847">
        <w:rPr>
          <w:sz w:val="27"/>
          <w:szCs w:val="27"/>
        </w:rPr>
        <w:t>Verrazzano</w:t>
      </w:r>
      <w:proofErr w:type="spellEnd"/>
      <w:r>
        <w:rPr>
          <w:sz w:val="27"/>
          <w:szCs w:val="27"/>
        </w:rPr>
        <w:t xml:space="preserve"> did much to reveal both the complexities of transatlantic navigation and the nature of the Americas. By 1502 </w:t>
      </w:r>
      <w:proofErr w:type="gramStart"/>
      <w:r>
        <w:rPr>
          <w:sz w:val="27"/>
          <w:szCs w:val="27"/>
        </w:rPr>
        <w:t>the rich fishery of the </w:t>
      </w:r>
      <w:r w:rsidRPr="00A36847">
        <w:rPr>
          <w:sz w:val="27"/>
          <w:szCs w:val="27"/>
        </w:rPr>
        <w:t>Grand Banks</w:t>
      </w:r>
      <w:r>
        <w:rPr>
          <w:sz w:val="27"/>
          <w:szCs w:val="27"/>
        </w:rPr>
        <w:t> off Newfoundland was being exploited by English, French, and Portuguese ships</w:t>
      </w:r>
      <w:proofErr w:type="gramEnd"/>
      <w:r>
        <w:rPr>
          <w:sz w:val="27"/>
          <w:szCs w:val="27"/>
        </w:rPr>
        <w:t>. Crude attempts at depicting the coastline of </w:t>
      </w:r>
      <w:r w:rsidRPr="00A36847">
        <w:rPr>
          <w:sz w:val="27"/>
          <w:szCs w:val="27"/>
        </w:rPr>
        <w:t>North America</w:t>
      </w:r>
      <w:r>
        <w:rPr>
          <w:sz w:val="27"/>
          <w:szCs w:val="27"/>
        </w:rPr>
        <w:t> from present-day Virginia northward to the </w:t>
      </w:r>
      <w:r w:rsidRPr="00A36847">
        <w:rPr>
          <w:sz w:val="27"/>
          <w:szCs w:val="27"/>
        </w:rPr>
        <w:t>Davis Strait</w:t>
      </w:r>
      <w:r>
        <w:rPr>
          <w:sz w:val="27"/>
          <w:szCs w:val="27"/>
        </w:rPr>
        <w:t> had already begun by then. Simultaneously, Portuguese seafarers led by </w:t>
      </w:r>
      <w:proofErr w:type="spellStart"/>
      <w:r w:rsidRPr="00A36847">
        <w:rPr>
          <w:sz w:val="27"/>
          <w:szCs w:val="27"/>
        </w:rPr>
        <w:t>Bartolomeu</w:t>
      </w:r>
      <w:proofErr w:type="spellEnd"/>
      <w:r w:rsidRPr="00A36847">
        <w:rPr>
          <w:sz w:val="27"/>
          <w:szCs w:val="27"/>
        </w:rPr>
        <w:t xml:space="preserve"> Dias</w:t>
      </w:r>
      <w:r>
        <w:rPr>
          <w:sz w:val="27"/>
          <w:szCs w:val="27"/>
        </w:rPr>
        <w:t> had pushed southward to the </w:t>
      </w:r>
      <w:r w:rsidRPr="00A36847">
        <w:rPr>
          <w:sz w:val="27"/>
          <w:szCs w:val="27"/>
        </w:rPr>
        <w:t>Cape of Good Hope</w:t>
      </w:r>
      <w:r>
        <w:rPr>
          <w:sz w:val="27"/>
          <w:szCs w:val="27"/>
        </w:rPr>
        <w:t>, mapping the entire western coast of Africa in the process and proving the existence of a sea route between </w:t>
      </w:r>
      <w:r w:rsidRPr="00A36847">
        <w:rPr>
          <w:sz w:val="27"/>
          <w:szCs w:val="27"/>
        </w:rPr>
        <w:t>Europe</w:t>
      </w:r>
      <w:r>
        <w:rPr>
          <w:sz w:val="27"/>
          <w:szCs w:val="27"/>
        </w:rPr>
        <w:t xml:space="preserve"> and India. In </w:t>
      </w:r>
      <w:proofErr w:type="gramStart"/>
      <w:r>
        <w:rPr>
          <w:sz w:val="27"/>
          <w:szCs w:val="27"/>
        </w:rPr>
        <w:t>1520</w:t>
      </w:r>
      <w:proofErr w:type="gramEnd"/>
      <w:r>
        <w:rPr>
          <w:sz w:val="27"/>
          <w:szCs w:val="27"/>
        </w:rPr>
        <w:t> </w:t>
      </w:r>
      <w:r w:rsidRPr="00A36847">
        <w:rPr>
          <w:sz w:val="27"/>
          <w:szCs w:val="27"/>
        </w:rPr>
        <w:t>Magellan</w:t>
      </w:r>
      <w:r>
        <w:rPr>
          <w:sz w:val="27"/>
          <w:szCs w:val="27"/>
        </w:rPr>
        <w:t> discovered the strait, now bearing his name, that links the Atlantic and Pacific oceans. The discovery of </w:t>
      </w:r>
      <w:r w:rsidRPr="00A36847">
        <w:rPr>
          <w:sz w:val="27"/>
          <w:szCs w:val="27"/>
        </w:rPr>
        <w:t>Cape Horn</w:t>
      </w:r>
      <w:r>
        <w:rPr>
          <w:sz w:val="27"/>
          <w:szCs w:val="27"/>
        </w:rPr>
        <w:t> at the southernmost tip of </w:t>
      </w:r>
      <w:r w:rsidRPr="00A36847">
        <w:rPr>
          <w:sz w:val="27"/>
          <w:szCs w:val="27"/>
        </w:rPr>
        <w:t>South America</w:t>
      </w:r>
      <w:r>
        <w:rPr>
          <w:sz w:val="27"/>
          <w:szCs w:val="27"/>
        </w:rPr>
        <w:t> </w:t>
      </w:r>
      <w:proofErr w:type="gramStart"/>
      <w:r>
        <w:rPr>
          <w:sz w:val="27"/>
          <w:szCs w:val="27"/>
        </w:rPr>
        <w:t>was made</w:t>
      </w:r>
      <w:proofErr w:type="gramEnd"/>
      <w:r>
        <w:rPr>
          <w:sz w:val="27"/>
          <w:szCs w:val="27"/>
        </w:rPr>
        <w:t xml:space="preserve"> in 1578 by the English navigator </w:t>
      </w:r>
      <w:r w:rsidRPr="00A36847">
        <w:rPr>
          <w:sz w:val="27"/>
          <w:szCs w:val="27"/>
        </w:rPr>
        <w:t>Francis Drake</w:t>
      </w:r>
      <w:r>
        <w:rPr>
          <w:sz w:val="27"/>
          <w:szCs w:val="27"/>
        </w:rPr>
        <w:t>; this provided a more suitable route for trading ships. Exploration provided the </w:t>
      </w:r>
      <w:hyperlink r:id="rId12" w:history="1">
        <w:r>
          <w:rPr>
            <w:rStyle w:val="Hyperlink"/>
            <w:color w:val="000000"/>
            <w:sz w:val="27"/>
            <w:szCs w:val="27"/>
          </w:rPr>
          <w:t>impetus</w:t>
        </w:r>
      </w:hyperlink>
      <w:r>
        <w:rPr>
          <w:sz w:val="27"/>
          <w:szCs w:val="27"/>
        </w:rPr>
        <w:t xml:space="preserve"> for </w:t>
      </w:r>
      <w:proofErr w:type="gramStart"/>
      <w:r>
        <w:rPr>
          <w:sz w:val="27"/>
          <w:szCs w:val="27"/>
        </w:rPr>
        <w:t>colonization,</w:t>
      </w:r>
      <w:proofErr w:type="gramEnd"/>
      <w:r>
        <w:rPr>
          <w:sz w:val="27"/>
          <w:szCs w:val="27"/>
        </w:rPr>
        <w:t xml:space="preserve"> and, as isolated outposts gave way to larger protected settlements and military garrisons in the 17th and 18th centuries, exploitation of natural resources from both land and sea increased, as did the flow of colonists to the Americas and the Caribbean.</w:t>
      </w:r>
    </w:p>
    <w:p w:rsidR="00280EB7" w:rsidRDefault="00280EB7" w:rsidP="00280EB7">
      <w:pPr>
        <w:jc w:val="center"/>
        <w:textAlignment w:val="baseline"/>
        <w:rPr>
          <w:sz w:val="27"/>
          <w:szCs w:val="27"/>
        </w:rPr>
      </w:pPr>
      <w:r>
        <w:rPr>
          <w:noProof/>
          <w:sz w:val="27"/>
          <w:szCs w:val="27"/>
        </w:rPr>
        <w:lastRenderedPageBreak/>
        <w:drawing>
          <wp:inline distT="0" distB="0" distL="0" distR="0">
            <wp:extent cx="6667500" cy="3390900"/>
            <wp:effectExtent l="0" t="0" r="0" b="0"/>
            <wp:docPr id="18" name="Picture 18" descr="Voyages of Ferdinand Magellan (1519–22) and Francis Drake (1577–80) across the Atlantic Ocean and around th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oyages of Ferdinand Magellan (1519–22) and Francis Drake (1577–80) across the Atlantic Ocean and around the glo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3390900"/>
                    </a:xfrm>
                    <a:prstGeom prst="rect">
                      <a:avLst/>
                    </a:prstGeom>
                    <a:noFill/>
                    <a:ln>
                      <a:noFill/>
                    </a:ln>
                  </pic:spPr>
                </pic:pic>
              </a:graphicData>
            </a:graphic>
          </wp:inline>
        </w:drawing>
      </w:r>
    </w:p>
    <w:p w:rsidR="00280EB7" w:rsidRDefault="00280EB7" w:rsidP="00280EB7">
      <w:pPr>
        <w:jc w:val="center"/>
        <w:textAlignment w:val="baseline"/>
        <w:rPr>
          <w:sz w:val="27"/>
          <w:szCs w:val="27"/>
        </w:rPr>
      </w:pPr>
      <w:r>
        <w:rPr>
          <w:rStyle w:val="md-assembly-caption"/>
          <w:sz w:val="20"/>
          <w:szCs w:val="20"/>
          <w:bdr w:val="none" w:sz="0" w:space="0" w:color="auto" w:frame="1"/>
        </w:rPr>
        <w:t>Voyages of Ferdinand Magellan (1519–22) and Francis Drake (1577–80) across the Atlantic Ocean and around the globe.</w:t>
      </w:r>
      <w:r w:rsidR="00A36847">
        <w:rPr>
          <w:rStyle w:val="md-assembly-caption"/>
          <w:sz w:val="20"/>
          <w:szCs w:val="20"/>
          <w:bdr w:val="none" w:sz="0" w:space="0" w:color="auto" w:frame="1"/>
        </w:rPr>
        <w:t xml:space="preserve"> </w:t>
      </w:r>
      <w:proofErr w:type="spellStart"/>
      <w:r>
        <w:rPr>
          <w:rStyle w:val="HTMLCite"/>
          <w:sz w:val="17"/>
          <w:szCs w:val="17"/>
          <w:bdr w:val="none" w:sz="0" w:space="0" w:color="auto" w:frame="1"/>
        </w:rPr>
        <w:t>Encyclopædia</w:t>
      </w:r>
      <w:proofErr w:type="spellEnd"/>
      <w:r>
        <w:rPr>
          <w:rStyle w:val="HTMLCite"/>
          <w:sz w:val="17"/>
          <w:szCs w:val="17"/>
          <w:bdr w:val="none" w:sz="0" w:space="0" w:color="auto" w:frame="1"/>
        </w:rPr>
        <w:t xml:space="preserve"> Britannica, Inc.</w:t>
      </w:r>
    </w:p>
    <w:p w:rsidR="00280EB7" w:rsidRDefault="00280EB7" w:rsidP="00280EB7">
      <w:pPr>
        <w:pStyle w:val="Heading2"/>
        <w:spacing w:before="0"/>
        <w:textAlignment w:val="baseline"/>
        <w:rPr>
          <w:sz w:val="35"/>
          <w:szCs w:val="35"/>
        </w:rPr>
      </w:pPr>
      <w:r>
        <w:rPr>
          <w:sz w:val="35"/>
          <w:szCs w:val="35"/>
        </w:rPr>
        <w:t>Early </w:t>
      </w:r>
      <w:r w:rsidRPr="00A36847">
        <w:rPr>
          <w:sz w:val="39"/>
          <w:szCs w:val="39"/>
        </w:rPr>
        <w:t>oceanography</w:t>
      </w:r>
    </w:p>
    <w:p w:rsidR="00280EB7" w:rsidRDefault="00A36847" w:rsidP="00A36847">
      <w:pPr>
        <w:pStyle w:val="NormalWeb"/>
        <w:spacing w:before="0" w:beforeAutospacing="0" w:after="0" w:afterAutospacing="0"/>
        <w:textAlignment w:val="baseline"/>
        <w:rPr>
          <w:sz w:val="27"/>
          <w:szCs w:val="27"/>
        </w:rPr>
      </w:pPr>
      <w:r>
        <w:rPr>
          <w:noProof/>
          <w:sz w:val="27"/>
          <w:szCs w:val="27"/>
        </w:rPr>
        <w:drawing>
          <wp:anchor distT="0" distB="0" distL="114300" distR="114300" simplePos="0" relativeHeight="251661312" behindDoc="0" locked="0" layoutInCell="1" allowOverlap="1">
            <wp:simplePos x="0" y="0"/>
            <wp:positionH relativeFrom="column">
              <wp:posOffset>4629150</wp:posOffset>
            </wp:positionH>
            <wp:positionV relativeFrom="paragraph">
              <wp:posOffset>3175</wp:posOffset>
            </wp:positionV>
            <wp:extent cx="2019300" cy="3346450"/>
            <wp:effectExtent l="0" t="0" r="0" b="6350"/>
            <wp:wrapThrough wrapText="bothSides">
              <wp:wrapPolygon edited="0">
                <wp:start x="0" y="0"/>
                <wp:lineTo x="0" y="21518"/>
                <wp:lineTo x="21396" y="21518"/>
                <wp:lineTo x="21396" y="0"/>
                <wp:lineTo x="0" y="0"/>
              </wp:wrapPolygon>
            </wp:wrapThrough>
            <wp:docPr id="17" name="Picture 17" descr="Areas reached by explorers under the sponsorship of Henry the Nav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reas reached by explorers under the sponsorship of Henry the Navigat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334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EB7">
        <w:rPr>
          <w:sz w:val="27"/>
          <w:szCs w:val="27"/>
        </w:rPr>
        <w:t>The groundwork for much of this exploration, as well as for early </w:t>
      </w:r>
      <w:r w:rsidR="00280EB7" w:rsidRPr="00A36847">
        <w:rPr>
          <w:sz w:val="27"/>
          <w:szCs w:val="27"/>
        </w:rPr>
        <w:t>ocean</w:t>
      </w:r>
      <w:r w:rsidR="00280EB7">
        <w:rPr>
          <w:sz w:val="27"/>
          <w:szCs w:val="27"/>
        </w:rPr>
        <w:t xml:space="preserve"> science, </w:t>
      </w:r>
      <w:proofErr w:type="gramStart"/>
      <w:r w:rsidR="00280EB7">
        <w:rPr>
          <w:sz w:val="27"/>
          <w:szCs w:val="27"/>
        </w:rPr>
        <w:t>can be attributed</w:t>
      </w:r>
      <w:proofErr w:type="gramEnd"/>
      <w:r w:rsidR="00280EB7">
        <w:rPr>
          <w:sz w:val="27"/>
          <w:szCs w:val="27"/>
        </w:rPr>
        <w:t xml:space="preserve"> to </w:t>
      </w:r>
      <w:r w:rsidR="00280EB7" w:rsidRPr="00A36847">
        <w:rPr>
          <w:sz w:val="27"/>
          <w:szCs w:val="27"/>
        </w:rPr>
        <w:t>Henry the Navigator</w:t>
      </w:r>
      <w:r w:rsidR="00280EB7">
        <w:rPr>
          <w:sz w:val="27"/>
          <w:szCs w:val="27"/>
        </w:rPr>
        <w:t xml:space="preserve">, the 15th-century Portuguese prince whose school of oceanography at </w:t>
      </w:r>
      <w:proofErr w:type="spellStart"/>
      <w:r w:rsidR="00280EB7">
        <w:rPr>
          <w:sz w:val="27"/>
          <w:szCs w:val="27"/>
        </w:rPr>
        <w:t>Sagres</w:t>
      </w:r>
      <w:proofErr w:type="spellEnd"/>
      <w:r w:rsidR="00280EB7">
        <w:rPr>
          <w:sz w:val="27"/>
          <w:szCs w:val="27"/>
        </w:rPr>
        <w:t>, Port., provided training for hundreds of seamen and advanced substantially the fields of ship design, simulation, and instrumentation. Modern efforts to study systematically the physical and biological properties of the Atlantic began in earnest during the 1800s and were notable for several pioneering research expeditions, the results of which form the basis for present-day scientific understanding of the oceans. While crude sampling and inaccurate measurement techniques led to numerous misconceptions during this time, the period also marked the advent of large-scale, multiyear scientific expeditions.</w:t>
      </w:r>
    </w:p>
    <w:p w:rsidR="00A36847" w:rsidRDefault="00A36847" w:rsidP="00A36847">
      <w:pPr>
        <w:textAlignment w:val="baseline"/>
        <w:rPr>
          <w:rStyle w:val="md-assembly-caption"/>
          <w:sz w:val="20"/>
          <w:szCs w:val="20"/>
          <w:bdr w:val="none" w:sz="0" w:space="0" w:color="auto" w:frame="1"/>
        </w:rPr>
      </w:pPr>
    </w:p>
    <w:p w:rsidR="00280EB7" w:rsidRDefault="00280EB7" w:rsidP="00A36847">
      <w:pPr>
        <w:textAlignment w:val="baseline"/>
        <w:rPr>
          <w:sz w:val="27"/>
          <w:szCs w:val="27"/>
        </w:rPr>
      </w:pPr>
      <w:r w:rsidRPr="00A36847">
        <w:rPr>
          <w:sz w:val="27"/>
          <w:szCs w:val="27"/>
        </w:rPr>
        <w:t>Incremental</w:t>
      </w:r>
      <w:r>
        <w:rPr>
          <w:sz w:val="27"/>
          <w:szCs w:val="27"/>
        </w:rPr>
        <w:t> advances in both oceanographic theory and technique evolved from these early interdisciplinary studies of Atlantic processes. As early as 1770, the American </w:t>
      </w:r>
      <w:r w:rsidRPr="00A36847">
        <w:rPr>
          <w:sz w:val="27"/>
          <w:szCs w:val="27"/>
        </w:rPr>
        <w:t>Benjamin Franklin</w:t>
      </w:r>
      <w:r>
        <w:rPr>
          <w:sz w:val="27"/>
          <w:szCs w:val="27"/>
        </w:rPr>
        <w:t> published the first good map of the Gulf Stream, based on data collected by Timothy Folger from the logs of transatlantic mail ships. The work of the American naval officer </w:t>
      </w:r>
      <w:r w:rsidRPr="00A36847">
        <w:rPr>
          <w:sz w:val="27"/>
          <w:szCs w:val="27"/>
        </w:rPr>
        <w:t>Matthew Fontaine Maury</w:t>
      </w:r>
      <w:r>
        <w:rPr>
          <w:sz w:val="27"/>
          <w:szCs w:val="27"/>
        </w:rPr>
        <w:t> in the 1840s and ’50s paved the way for generations of future researchers. His exhaustive calculations of Atlantic winds and currents, as well as his early seafloor maps, were the beginning of modern oceanography in the </w:t>
      </w:r>
      <w:r w:rsidRPr="00A36847">
        <w:rPr>
          <w:sz w:val="27"/>
          <w:szCs w:val="27"/>
        </w:rPr>
        <w:t>United States</w:t>
      </w:r>
      <w:r>
        <w:rPr>
          <w:sz w:val="27"/>
          <w:szCs w:val="27"/>
        </w:rPr>
        <w:t>.</w:t>
      </w:r>
    </w:p>
    <w:p w:rsidR="00280EB7" w:rsidRDefault="00A36847" w:rsidP="00A36847">
      <w:pPr>
        <w:pStyle w:val="NormalWeb"/>
        <w:spacing w:before="0" w:beforeAutospacing="0" w:after="0" w:afterAutospacing="0"/>
        <w:textAlignment w:val="baseline"/>
        <w:rPr>
          <w:sz w:val="27"/>
          <w:szCs w:val="27"/>
        </w:rPr>
      </w:pPr>
      <w:bookmarkStart w:id="0" w:name="_GoBack"/>
      <w:bookmarkEnd w:id="0"/>
      <w:r>
        <w:rPr>
          <w:noProof/>
          <w:sz w:val="27"/>
          <w:szCs w:val="27"/>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59055</wp:posOffset>
            </wp:positionV>
            <wp:extent cx="3689350" cy="2857500"/>
            <wp:effectExtent l="0" t="0" r="6350" b="0"/>
            <wp:wrapTight wrapText="bothSides">
              <wp:wrapPolygon edited="0">
                <wp:start x="0" y="0"/>
                <wp:lineTo x="0" y="21456"/>
                <wp:lineTo x="21526" y="21456"/>
                <wp:lineTo x="21526" y="0"/>
                <wp:lineTo x="0" y="0"/>
              </wp:wrapPolygon>
            </wp:wrapTight>
            <wp:docPr id="15" name="Picture 15" descr="HMS Challenger docked in Bermuda,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MS Challenger docked in Bermuda, 18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9350" cy="2857500"/>
                    </a:xfrm>
                    <a:prstGeom prst="rect">
                      <a:avLst/>
                    </a:prstGeom>
                    <a:noFill/>
                    <a:ln>
                      <a:noFill/>
                    </a:ln>
                  </pic:spPr>
                </pic:pic>
              </a:graphicData>
            </a:graphic>
          </wp:anchor>
        </w:drawing>
      </w:r>
      <w:r w:rsidR="00280EB7">
        <w:rPr>
          <w:sz w:val="27"/>
          <w:szCs w:val="27"/>
        </w:rPr>
        <w:t>The advent of the telegraph and the dream of a </w:t>
      </w:r>
      <w:r w:rsidR="00280EB7" w:rsidRPr="00A36847">
        <w:rPr>
          <w:sz w:val="27"/>
          <w:szCs w:val="27"/>
        </w:rPr>
        <w:t>transatlantic cable</w:t>
      </w:r>
      <w:r w:rsidR="00280EB7">
        <w:rPr>
          <w:sz w:val="27"/>
          <w:szCs w:val="27"/>
        </w:rPr>
        <w:t> required improved knowledge of </w:t>
      </w:r>
      <w:r w:rsidR="00280EB7" w:rsidRPr="00A36847">
        <w:rPr>
          <w:sz w:val="27"/>
          <w:szCs w:val="27"/>
        </w:rPr>
        <w:t>bathymetry</w:t>
      </w:r>
      <w:r>
        <w:rPr>
          <w:sz w:val="27"/>
          <w:szCs w:val="27"/>
        </w:rPr>
        <w:t xml:space="preserve"> </w:t>
      </w:r>
      <w:r w:rsidR="00280EB7">
        <w:rPr>
          <w:sz w:val="27"/>
          <w:szCs w:val="27"/>
        </w:rPr>
        <w:t>(measurement of ocean depth), currents, </w:t>
      </w:r>
      <w:r w:rsidR="00280EB7" w:rsidRPr="00A36847">
        <w:rPr>
          <w:sz w:val="27"/>
          <w:szCs w:val="27"/>
        </w:rPr>
        <w:t>topography</w:t>
      </w:r>
      <w:r w:rsidR="00280EB7">
        <w:rPr>
          <w:sz w:val="27"/>
          <w:szCs w:val="27"/>
        </w:rPr>
        <w:t xml:space="preserve">, and bottom sediments. British and American naval ships were instrumental in conducting hydrographic surveys in support of the early attempts to lay a transatlantic cable; the first successful cable </w:t>
      </w:r>
      <w:proofErr w:type="gramStart"/>
      <w:r w:rsidR="00280EB7">
        <w:rPr>
          <w:sz w:val="27"/>
          <w:szCs w:val="27"/>
        </w:rPr>
        <w:t>was laid</w:t>
      </w:r>
      <w:proofErr w:type="gramEnd"/>
      <w:r w:rsidR="00280EB7">
        <w:rPr>
          <w:sz w:val="27"/>
          <w:szCs w:val="27"/>
        </w:rPr>
        <w:t xml:space="preserve"> in 1866. A watershed expedition made by HMS </w:t>
      </w:r>
      <w:r w:rsidR="00280EB7">
        <w:rPr>
          <w:rStyle w:val="Emphasis"/>
          <w:color w:val="106596"/>
          <w:sz w:val="27"/>
          <w:szCs w:val="27"/>
          <w:u w:val="single"/>
          <w:bdr w:val="none" w:sz="0" w:space="0" w:color="auto" w:frame="1"/>
        </w:rPr>
        <w:t>Challenger</w:t>
      </w:r>
      <w:r w:rsidR="00280EB7">
        <w:rPr>
          <w:sz w:val="27"/>
          <w:szCs w:val="27"/>
        </w:rPr>
        <w:t> in 1872–76 generated thousands of observations in the Atlantic and other ocean basins, culminating in the publication of 50 volumes of data on currents, </w:t>
      </w:r>
      <w:r w:rsidR="00280EB7" w:rsidRPr="00A36847">
        <w:rPr>
          <w:sz w:val="27"/>
          <w:szCs w:val="27"/>
        </w:rPr>
        <w:t>water</w:t>
      </w:r>
      <w:r w:rsidR="00280EB7">
        <w:rPr>
          <w:sz w:val="27"/>
          <w:szCs w:val="27"/>
        </w:rPr>
        <w:t> depth, temperature, ocean sediments, and animal and plant species. Other important contributions of the late 19th and early 20th centuries include those of </w:t>
      </w:r>
      <w:r w:rsidR="00280EB7" w:rsidRPr="00A36847">
        <w:rPr>
          <w:sz w:val="27"/>
          <w:szCs w:val="27"/>
        </w:rPr>
        <w:t>Albert I</w:t>
      </w:r>
      <w:r w:rsidR="00280EB7">
        <w:rPr>
          <w:sz w:val="27"/>
          <w:szCs w:val="27"/>
        </w:rPr>
        <w:t> of Monaco and of many Scandinavians, including </w:t>
      </w:r>
      <w:proofErr w:type="spellStart"/>
      <w:r w:rsidR="00280EB7" w:rsidRPr="00A36847">
        <w:rPr>
          <w:sz w:val="27"/>
          <w:szCs w:val="27"/>
        </w:rPr>
        <w:t>Bjørn</w:t>
      </w:r>
      <w:proofErr w:type="spellEnd"/>
      <w:r w:rsidR="00280EB7" w:rsidRPr="00A36847">
        <w:rPr>
          <w:sz w:val="27"/>
          <w:szCs w:val="27"/>
        </w:rPr>
        <w:t xml:space="preserve"> </w:t>
      </w:r>
      <w:proofErr w:type="spellStart"/>
      <w:r w:rsidR="00280EB7" w:rsidRPr="00A36847">
        <w:rPr>
          <w:sz w:val="27"/>
          <w:szCs w:val="27"/>
        </w:rPr>
        <w:t>Helland</w:t>
      </w:r>
      <w:proofErr w:type="spellEnd"/>
      <w:r w:rsidR="00280EB7" w:rsidRPr="00A36847">
        <w:rPr>
          <w:sz w:val="27"/>
          <w:szCs w:val="27"/>
        </w:rPr>
        <w:t>-Hansen</w:t>
      </w:r>
      <w:r w:rsidR="00280EB7">
        <w:rPr>
          <w:sz w:val="27"/>
          <w:szCs w:val="27"/>
        </w:rPr>
        <w:t> and </w:t>
      </w:r>
      <w:r w:rsidR="00280EB7" w:rsidRPr="00A36847">
        <w:rPr>
          <w:sz w:val="27"/>
          <w:szCs w:val="27"/>
        </w:rPr>
        <w:t xml:space="preserve">V. </w:t>
      </w:r>
      <w:proofErr w:type="spellStart"/>
      <w:r w:rsidR="00280EB7" w:rsidRPr="00A36847">
        <w:rPr>
          <w:sz w:val="27"/>
          <w:szCs w:val="27"/>
        </w:rPr>
        <w:t>Walfrid</w:t>
      </w:r>
      <w:proofErr w:type="spellEnd"/>
      <w:r w:rsidR="00280EB7" w:rsidRPr="00A36847">
        <w:rPr>
          <w:sz w:val="27"/>
          <w:szCs w:val="27"/>
        </w:rPr>
        <w:t xml:space="preserve"> Ekman</w:t>
      </w:r>
      <w:r w:rsidR="00280EB7">
        <w:rPr>
          <w:sz w:val="27"/>
          <w:szCs w:val="27"/>
        </w:rPr>
        <w:t>. Prince Albert financed a fleet of oceanographic vessels whose efforts led to improved understanding of North Atlantic currents and to the discovery of many new species of mid-depth fishes.</w:t>
      </w:r>
    </w:p>
    <w:p w:rsidR="00280EB7" w:rsidRDefault="00280EB7" w:rsidP="00280EB7">
      <w:pPr>
        <w:jc w:val="center"/>
        <w:textAlignment w:val="baseline"/>
        <w:rPr>
          <w:sz w:val="27"/>
          <w:szCs w:val="27"/>
        </w:rPr>
      </w:pPr>
      <w:r>
        <w:rPr>
          <w:rStyle w:val="md-assembly-caption"/>
          <w:sz w:val="20"/>
          <w:szCs w:val="20"/>
          <w:bdr w:val="none" w:sz="0" w:space="0" w:color="auto" w:frame="1"/>
        </w:rPr>
        <w:t>HMS Challenger docked in Bermuda, 1865.</w:t>
      </w:r>
      <w:r>
        <w:rPr>
          <w:rStyle w:val="HTMLCite"/>
          <w:sz w:val="17"/>
          <w:szCs w:val="17"/>
          <w:bdr w:val="none" w:sz="0" w:space="0" w:color="auto" w:frame="1"/>
        </w:rPr>
        <w:t>Hulton Archive/Getty Images</w:t>
      </w:r>
    </w:p>
    <w:p w:rsidR="00280EB7" w:rsidRDefault="00280EB7" w:rsidP="00280EB7">
      <w:pPr>
        <w:pStyle w:val="NormalWeb"/>
        <w:spacing w:before="0" w:beforeAutospacing="0" w:after="0" w:afterAutospacing="0"/>
        <w:textAlignment w:val="baseline"/>
        <w:rPr>
          <w:sz w:val="27"/>
          <w:szCs w:val="27"/>
        </w:rPr>
      </w:pPr>
      <w:r>
        <w:rPr>
          <w:sz w:val="27"/>
          <w:szCs w:val="27"/>
        </w:rPr>
        <w:t>The disaster in 1912 of the </w:t>
      </w:r>
      <w:r w:rsidRPr="00A36847">
        <w:rPr>
          <w:rStyle w:val="Emphasis"/>
          <w:sz w:val="27"/>
          <w:szCs w:val="27"/>
          <w:bdr w:val="none" w:sz="0" w:space="0" w:color="auto" w:frame="1"/>
        </w:rPr>
        <w:t>Titanic</w:t>
      </w:r>
      <w:r>
        <w:rPr>
          <w:sz w:val="27"/>
          <w:szCs w:val="27"/>
        </w:rPr>
        <w:t> catalyzed research efforts concerned with </w:t>
      </w:r>
      <w:r w:rsidRPr="00A36847">
        <w:rPr>
          <w:sz w:val="27"/>
          <w:szCs w:val="27"/>
        </w:rPr>
        <w:t>iceberg</w:t>
      </w:r>
      <w:r>
        <w:rPr>
          <w:sz w:val="27"/>
          <w:szCs w:val="27"/>
        </w:rPr>
        <w:t> flows and current patterns in the North Atlantic, accelerated the development of both radio and sonar, and led to the establishment of the </w:t>
      </w:r>
      <w:r w:rsidRPr="00A36847">
        <w:rPr>
          <w:sz w:val="27"/>
          <w:szCs w:val="27"/>
        </w:rPr>
        <w:t>International Ice Patrol</w:t>
      </w:r>
      <w:r>
        <w:rPr>
          <w:sz w:val="27"/>
          <w:szCs w:val="27"/>
        </w:rPr>
        <w:t>. In the field of marine communications, the Italian </w:t>
      </w:r>
      <w:proofErr w:type="spellStart"/>
      <w:r w:rsidRPr="00A36847">
        <w:rPr>
          <w:sz w:val="27"/>
          <w:szCs w:val="27"/>
        </w:rPr>
        <w:t>Guglielmo</w:t>
      </w:r>
      <w:proofErr w:type="spellEnd"/>
      <w:r w:rsidRPr="00A36847">
        <w:rPr>
          <w:sz w:val="27"/>
          <w:szCs w:val="27"/>
        </w:rPr>
        <w:t xml:space="preserve"> Marconi</w:t>
      </w:r>
      <w:r>
        <w:rPr>
          <w:sz w:val="27"/>
          <w:szCs w:val="27"/>
        </w:rPr>
        <w:t> was demonstrating his new invention—wireless radio—in Europe and the United States during this period, having used it in 1899 to report from sea the results of the </w:t>
      </w:r>
      <w:r w:rsidRPr="00A36847">
        <w:rPr>
          <w:sz w:val="27"/>
          <w:szCs w:val="27"/>
        </w:rPr>
        <w:t>America’s Cup</w:t>
      </w:r>
      <w:r>
        <w:rPr>
          <w:sz w:val="27"/>
          <w:szCs w:val="27"/>
        </w:rPr>
        <w:t xml:space="preserve"> yacht races. In </w:t>
      </w:r>
      <w:proofErr w:type="gramStart"/>
      <w:r>
        <w:rPr>
          <w:sz w:val="27"/>
          <w:szCs w:val="27"/>
        </w:rPr>
        <w:t>1925–27</w:t>
      </w:r>
      <w:proofErr w:type="gramEnd"/>
      <w:r>
        <w:rPr>
          <w:sz w:val="27"/>
          <w:szCs w:val="27"/>
        </w:rPr>
        <w:t xml:space="preserve"> a series of scientific voyages by the research vessel </w:t>
      </w:r>
      <w:r>
        <w:rPr>
          <w:rStyle w:val="Emphasis"/>
          <w:sz w:val="27"/>
          <w:szCs w:val="27"/>
          <w:bdr w:val="none" w:sz="0" w:space="0" w:color="auto" w:frame="1"/>
        </w:rPr>
        <w:t>Meteor</w:t>
      </w:r>
      <w:r>
        <w:rPr>
          <w:sz w:val="27"/>
          <w:szCs w:val="27"/>
        </w:rPr>
        <w:t> established </w:t>
      </w:r>
      <w:r w:rsidRPr="00A36847">
        <w:rPr>
          <w:sz w:val="27"/>
          <w:szCs w:val="27"/>
        </w:rPr>
        <w:t>Germany</w:t>
      </w:r>
      <w:r>
        <w:rPr>
          <w:sz w:val="27"/>
          <w:szCs w:val="27"/>
        </w:rPr>
        <w:t> as a leader in marine research. Operating in the waters of the South Atlantic, the </w:t>
      </w:r>
      <w:r>
        <w:rPr>
          <w:rStyle w:val="Emphasis"/>
          <w:sz w:val="27"/>
          <w:szCs w:val="27"/>
          <w:bdr w:val="none" w:sz="0" w:space="0" w:color="auto" w:frame="1"/>
        </w:rPr>
        <w:t>Meteor</w:t>
      </w:r>
      <w:r>
        <w:rPr>
          <w:sz w:val="27"/>
          <w:szCs w:val="27"/>
        </w:rPr>
        <w:t> </w:t>
      </w:r>
      <w:r w:rsidRPr="00A36847">
        <w:rPr>
          <w:sz w:val="27"/>
          <w:szCs w:val="27"/>
        </w:rPr>
        <w:t>traversed</w:t>
      </w:r>
      <w:r>
        <w:rPr>
          <w:sz w:val="27"/>
          <w:szCs w:val="27"/>
        </w:rPr>
        <w:t> the basin 14 times, mapping the seafloor by means of sonar and measuring salinity and temperature distributions at various depths.</w:t>
      </w:r>
    </w:p>
    <w:p w:rsidR="00280EB7" w:rsidRDefault="00280EB7"/>
    <w:sectPr w:rsidR="00280EB7" w:rsidSect="00280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B7"/>
    <w:rsid w:val="00280EB7"/>
    <w:rsid w:val="00290DF1"/>
    <w:rsid w:val="00A3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410E"/>
  <w15:chartTrackingRefBased/>
  <w15:docId w15:val="{E09DF2DC-841C-4A53-83C9-16861B1E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E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0E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0E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0EB7"/>
    <w:rPr>
      <w:rFonts w:ascii="Times New Roman" w:eastAsia="Times New Roman" w:hAnsi="Times New Roman" w:cs="Times New Roman"/>
      <w:b/>
      <w:bCs/>
      <w:sz w:val="27"/>
      <w:szCs w:val="27"/>
    </w:rPr>
  </w:style>
  <w:style w:type="character" w:customStyle="1" w:styleId="subhead">
    <w:name w:val="subhead"/>
    <w:basedOn w:val="DefaultParagraphFont"/>
    <w:rsid w:val="00280EB7"/>
  </w:style>
  <w:style w:type="paragraph" w:styleId="NormalWeb">
    <w:name w:val="Normal (Web)"/>
    <w:basedOn w:val="Normal"/>
    <w:uiPriority w:val="99"/>
    <w:unhideWhenUsed/>
    <w:rsid w:val="00280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Normal"/>
    <w:rsid w:val="00280E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0EB7"/>
    <w:rPr>
      <w:color w:val="0563C1" w:themeColor="hyperlink"/>
      <w:u w:val="single"/>
    </w:rPr>
  </w:style>
  <w:style w:type="character" w:customStyle="1" w:styleId="Heading2Char">
    <w:name w:val="Heading 2 Char"/>
    <w:basedOn w:val="DefaultParagraphFont"/>
    <w:link w:val="Heading2"/>
    <w:uiPriority w:val="9"/>
    <w:semiHidden/>
    <w:rsid w:val="00280EB7"/>
    <w:rPr>
      <w:rFonts w:asciiTheme="majorHAnsi" w:eastAsiaTheme="majorEastAsia" w:hAnsiTheme="majorHAnsi" w:cstheme="majorBidi"/>
      <w:color w:val="2E74B5" w:themeColor="accent1" w:themeShade="BF"/>
      <w:sz w:val="26"/>
      <w:szCs w:val="26"/>
    </w:rPr>
  </w:style>
  <w:style w:type="character" w:customStyle="1" w:styleId="text-smallcaps">
    <w:name w:val="text-smallcaps"/>
    <w:basedOn w:val="DefaultParagraphFont"/>
    <w:rsid w:val="00280EB7"/>
  </w:style>
  <w:style w:type="character" w:customStyle="1" w:styleId="md-assembly-caption">
    <w:name w:val="md-assembly-caption"/>
    <w:basedOn w:val="DefaultParagraphFont"/>
    <w:rsid w:val="00280EB7"/>
  </w:style>
  <w:style w:type="character" w:styleId="HTMLCite">
    <w:name w:val="HTML Cite"/>
    <w:basedOn w:val="DefaultParagraphFont"/>
    <w:uiPriority w:val="99"/>
    <w:semiHidden/>
    <w:unhideWhenUsed/>
    <w:rsid w:val="00280EB7"/>
    <w:rPr>
      <w:i/>
      <w:iCs/>
    </w:rPr>
  </w:style>
  <w:style w:type="character" w:styleId="Emphasis">
    <w:name w:val="Emphasis"/>
    <w:basedOn w:val="DefaultParagraphFont"/>
    <w:uiPriority w:val="20"/>
    <w:qFormat/>
    <w:rsid w:val="00280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3351">
      <w:bodyDiv w:val="1"/>
      <w:marLeft w:val="0"/>
      <w:marRight w:val="0"/>
      <w:marTop w:val="0"/>
      <w:marBottom w:val="0"/>
      <w:divBdr>
        <w:top w:val="none" w:sz="0" w:space="0" w:color="auto"/>
        <w:left w:val="none" w:sz="0" w:space="0" w:color="auto"/>
        <w:bottom w:val="none" w:sz="0" w:space="0" w:color="auto"/>
        <w:right w:val="none" w:sz="0" w:space="0" w:color="auto"/>
      </w:divBdr>
      <w:divsChild>
        <w:div w:id="1949308219">
          <w:marLeft w:val="0"/>
          <w:marRight w:val="0"/>
          <w:marTop w:val="0"/>
          <w:marBottom w:val="0"/>
          <w:divBdr>
            <w:top w:val="none" w:sz="0" w:space="0" w:color="auto"/>
            <w:left w:val="none" w:sz="0" w:space="0" w:color="auto"/>
            <w:bottom w:val="none" w:sz="0" w:space="0" w:color="auto"/>
            <w:right w:val="none" w:sz="0" w:space="0" w:color="auto"/>
          </w:divBdr>
          <w:divsChild>
            <w:div w:id="144199712">
              <w:marLeft w:val="0"/>
              <w:marRight w:val="0"/>
              <w:marTop w:val="0"/>
              <w:marBottom w:val="0"/>
              <w:divBdr>
                <w:top w:val="none" w:sz="0" w:space="0" w:color="auto"/>
                <w:left w:val="none" w:sz="0" w:space="0" w:color="auto"/>
                <w:bottom w:val="none" w:sz="0" w:space="0" w:color="auto"/>
                <w:right w:val="none" w:sz="0" w:space="0" w:color="auto"/>
              </w:divBdr>
              <w:divsChild>
                <w:div w:id="1591038271">
                  <w:marLeft w:val="0"/>
                  <w:marRight w:val="0"/>
                  <w:marTop w:val="0"/>
                  <w:marBottom w:val="0"/>
                  <w:divBdr>
                    <w:top w:val="none" w:sz="0" w:space="0" w:color="auto"/>
                    <w:left w:val="none" w:sz="0" w:space="0" w:color="auto"/>
                    <w:bottom w:val="none" w:sz="0" w:space="0" w:color="auto"/>
                    <w:right w:val="none" w:sz="0" w:space="0" w:color="auto"/>
                  </w:divBdr>
                  <w:divsChild>
                    <w:div w:id="746877148">
                      <w:marLeft w:val="0"/>
                      <w:marRight w:val="0"/>
                      <w:marTop w:val="0"/>
                      <w:marBottom w:val="0"/>
                      <w:divBdr>
                        <w:top w:val="none" w:sz="0" w:space="0" w:color="auto"/>
                        <w:left w:val="none" w:sz="0" w:space="0" w:color="auto"/>
                        <w:bottom w:val="none" w:sz="0" w:space="0" w:color="auto"/>
                        <w:right w:val="none" w:sz="0" w:space="0" w:color="auto"/>
                      </w:divBdr>
                      <w:divsChild>
                        <w:div w:id="1966035848">
                          <w:marLeft w:val="0"/>
                          <w:marRight w:val="300"/>
                          <w:marTop w:val="0"/>
                          <w:marBottom w:val="300"/>
                          <w:divBdr>
                            <w:top w:val="none" w:sz="0" w:space="0" w:color="auto"/>
                            <w:left w:val="none" w:sz="0" w:space="0" w:color="auto"/>
                            <w:bottom w:val="none" w:sz="0" w:space="0" w:color="auto"/>
                            <w:right w:val="none" w:sz="0" w:space="0" w:color="auto"/>
                          </w:divBdr>
                          <w:divsChild>
                            <w:div w:id="19794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5202">
          <w:marLeft w:val="0"/>
          <w:marRight w:val="0"/>
          <w:marTop w:val="0"/>
          <w:marBottom w:val="0"/>
          <w:divBdr>
            <w:top w:val="none" w:sz="0" w:space="0" w:color="auto"/>
            <w:left w:val="none" w:sz="0" w:space="0" w:color="auto"/>
            <w:bottom w:val="none" w:sz="0" w:space="0" w:color="auto"/>
            <w:right w:val="none" w:sz="0" w:space="0" w:color="auto"/>
          </w:divBdr>
          <w:divsChild>
            <w:div w:id="330641844">
              <w:marLeft w:val="0"/>
              <w:marRight w:val="0"/>
              <w:marTop w:val="0"/>
              <w:marBottom w:val="0"/>
              <w:divBdr>
                <w:top w:val="none" w:sz="0" w:space="0" w:color="auto"/>
                <w:left w:val="none" w:sz="0" w:space="0" w:color="auto"/>
                <w:bottom w:val="none" w:sz="0" w:space="0" w:color="auto"/>
                <w:right w:val="none" w:sz="0" w:space="0" w:color="auto"/>
              </w:divBdr>
              <w:divsChild>
                <w:div w:id="1101149398">
                  <w:marLeft w:val="0"/>
                  <w:marRight w:val="0"/>
                  <w:marTop w:val="0"/>
                  <w:marBottom w:val="0"/>
                  <w:divBdr>
                    <w:top w:val="none" w:sz="0" w:space="0" w:color="auto"/>
                    <w:left w:val="none" w:sz="0" w:space="0" w:color="auto"/>
                    <w:bottom w:val="none" w:sz="0" w:space="0" w:color="auto"/>
                    <w:right w:val="none" w:sz="0" w:space="0" w:color="auto"/>
                  </w:divBdr>
                  <w:divsChild>
                    <w:div w:id="124859427">
                      <w:marLeft w:val="0"/>
                      <w:marRight w:val="0"/>
                      <w:marTop w:val="0"/>
                      <w:marBottom w:val="0"/>
                      <w:divBdr>
                        <w:top w:val="none" w:sz="0" w:space="0" w:color="auto"/>
                        <w:left w:val="none" w:sz="0" w:space="0" w:color="auto"/>
                        <w:bottom w:val="none" w:sz="0" w:space="0" w:color="auto"/>
                        <w:right w:val="none" w:sz="0" w:space="0" w:color="auto"/>
                      </w:divBdr>
                      <w:divsChild>
                        <w:div w:id="1306471577">
                          <w:marLeft w:val="0"/>
                          <w:marRight w:val="300"/>
                          <w:marTop w:val="300"/>
                          <w:marBottom w:val="300"/>
                          <w:divBdr>
                            <w:top w:val="none" w:sz="0" w:space="0" w:color="auto"/>
                            <w:left w:val="none" w:sz="0" w:space="0" w:color="auto"/>
                            <w:bottom w:val="none" w:sz="0" w:space="0" w:color="auto"/>
                            <w:right w:val="none" w:sz="0" w:space="0" w:color="auto"/>
                          </w:divBdr>
                          <w:divsChild>
                            <w:div w:id="8484641">
                              <w:marLeft w:val="0"/>
                              <w:marRight w:val="0"/>
                              <w:marTop w:val="0"/>
                              <w:marBottom w:val="0"/>
                              <w:divBdr>
                                <w:top w:val="none" w:sz="0" w:space="0" w:color="auto"/>
                                <w:left w:val="none" w:sz="0" w:space="0" w:color="auto"/>
                                <w:bottom w:val="none" w:sz="0" w:space="0" w:color="auto"/>
                                <w:right w:val="none" w:sz="0" w:space="0" w:color="auto"/>
                              </w:divBdr>
                              <w:divsChild>
                                <w:div w:id="642079957">
                                  <w:marLeft w:val="0"/>
                                  <w:marRight w:val="0"/>
                                  <w:marTop w:val="0"/>
                                  <w:marBottom w:val="0"/>
                                  <w:divBdr>
                                    <w:top w:val="none" w:sz="0" w:space="0" w:color="auto"/>
                                    <w:left w:val="none" w:sz="0" w:space="0" w:color="auto"/>
                                    <w:bottom w:val="none" w:sz="0" w:space="0" w:color="auto"/>
                                    <w:right w:val="none" w:sz="0" w:space="0" w:color="auto"/>
                                  </w:divBdr>
                                  <w:divsChild>
                                    <w:div w:id="33316761">
                                      <w:marLeft w:val="0"/>
                                      <w:marRight w:val="0"/>
                                      <w:marTop w:val="0"/>
                                      <w:marBottom w:val="0"/>
                                      <w:divBdr>
                                        <w:top w:val="none" w:sz="0" w:space="0" w:color="auto"/>
                                        <w:left w:val="none" w:sz="0" w:space="0" w:color="auto"/>
                                        <w:bottom w:val="none" w:sz="0" w:space="0" w:color="auto"/>
                                        <w:right w:val="none" w:sz="0" w:space="0" w:color="auto"/>
                                      </w:divBdr>
                                    </w:div>
                                    <w:div w:id="373777032">
                                      <w:marLeft w:val="0"/>
                                      <w:marRight w:val="0"/>
                                      <w:marTop w:val="0"/>
                                      <w:marBottom w:val="0"/>
                                      <w:divBdr>
                                        <w:top w:val="none" w:sz="0" w:space="0" w:color="auto"/>
                                        <w:left w:val="none" w:sz="0" w:space="0" w:color="auto"/>
                                        <w:bottom w:val="none" w:sz="0" w:space="0" w:color="auto"/>
                                        <w:right w:val="none" w:sz="0" w:space="0" w:color="auto"/>
                                      </w:divBdr>
                                      <w:divsChild>
                                        <w:div w:id="362634447">
                                          <w:marLeft w:val="0"/>
                                          <w:marRight w:val="0"/>
                                          <w:marTop w:val="0"/>
                                          <w:marBottom w:val="0"/>
                                          <w:divBdr>
                                            <w:top w:val="none" w:sz="0" w:space="0" w:color="auto"/>
                                            <w:left w:val="none" w:sz="0" w:space="0" w:color="auto"/>
                                            <w:bottom w:val="none" w:sz="0" w:space="0" w:color="auto"/>
                                            <w:right w:val="none" w:sz="0" w:space="0" w:color="auto"/>
                                          </w:divBdr>
                                          <w:divsChild>
                                            <w:div w:id="1266764471">
                                              <w:marLeft w:val="0"/>
                                              <w:marRight w:val="0"/>
                                              <w:marTop w:val="0"/>
                                              <w:marBottom w:val="0"/>
                                              <w:divBdr>
                                                <w:top w:val="none" w:sz="0" w:space="0" w:color="auto"/>
                                                <w:left w:val="none" w:sz="0" w:space="0" w:color="auto"/>
                                                <w:bottom w:val="none" w:sz="0" w:space="0" w:color="auto"/>
                                                <w:right w:val="none" w:sz="0" w:space="0" w:color="auto"/>
                                              </w:divBdr>
                                              <w:divsChild>
                                                <w:div w:id="325286205">
                                                  <w:marLeft w:val="0"/>
                                                  <w:marRight w:val="0"/>
                                                  <w:marTop w:val="0"/>
                                                  <w:marBottom w:val="0"/>
                                                  <w:divBdr>
                                                    <w:top w:val="none" w:sz="0" w:space="0" w:color="auto"/>
                                                    <w:left w:val="none" w:sz="0" w:space="0" w:color="auto"/>
                                                    <w:bottom w:val="none" w:sz="0" w:space="0" w:color="auto"/>
                                                    <w:right w:val="none" w:sz="0" w:space="0" w:color="auto"/>
                                                  </w:divBdr>
                                                </w:div>
                                              </w:divsChild>
                                            </w:div>
                                            <w:div w:id="1561016324">
                                              <w:marLeft w:val="0"/>
                                              <w:marRight w:val="0"/>
                                              <w:marTop w:val="0"/>
                                              <w:marBottom w:val="0"/>
                                              <w:divBdr>
                                                <w:top w:val="none" w:sz="0" w:space="0" w:color="auto"/>
                                                <w:left w:val="none" w:sz="0" w:space="0" w:color="auto"/>
                                                <w:bottom w:val="none" w:sz="0" w:space="0" w:color="auto"/>
                                                <w:right w:val="none" w:sz="0" w:space="0" w:color="auto"/>
                                              </w:divBdr>
                                              <w:divsChild>
                                                <w:div w:id="1530484040">
                                                  <w:marLeft w:val="0"/>
                                                  <w:marRight w:val="0"/>
                                                  <w:marTop w:val="0"/>
                                                  <w:marBottom w:val="0"/>
                                                  <w:divBdr>
                                                    <w:top w:val="none" w:sz="0" w:space="0" w:color="auto"/>
                                                    <w:left w:val="none" w:sz="0" w:space="0" w:color="auto"/>
                                                    <w:bottom w:val="none" w:sz="0" w:space="0" w:color="auto"/>
                                                    <w:right w:val="none" w:sz="0" w:space="0" w:color="auto"/>
                                                  </w:divBdr>
                                                </w:div>
                                              </w:divsChild>
                                            </w:div>
                                            <w:div w:id="123931421">
                                              <w:marLeft w:val="0"/>
                                              <w:marRight w:val="0"/>
                                              <w:marTop w:val="0"/>
                                              <w:marBottom w:val="0"/>
                                              <w:divBdr>
                                                <w:top w:val="none" w:sz="0" w:space="0" w:color="auto"/>
                                                <w:left w:val="none" w:sz="0" w:space="0" w:color="auto"/>
                                                <w:bottom w:val="none" w:sz="0" w:space="0" w:color="auto"/>
                                                <w:right w:val="none" w:sz="0" w:space="0" w:color="auto"/>
                                              </w:divBdr>
                                              <w:divsChild>
                                                <w:div w:id="371346170">
                                                  <w:marLeft w:val="0"/>
                                                  <w:marRight w:val="0"/>
                                                  <w:marTop w:val="0"/>
                                                  <w:marBottom w:val="0"/>
                                                  <w:divBdr>
                                                    <w:top w:val="none" w:sz="0" w:space="0" w:color="auto"/>
                                                    <w:left w:val="none" w:sz="0" w:space="0" w:color="auto"/>
                                                    <w:bottom w:val="none" w:sz="0" w:space="0" w:color="auto"/>
                                                    <w:right w:val="none" w:sz="0" w:space="0" w:color="auto"/>
                                                  </w:divBdr>
                                                </w:div>
                                              </w:divsChild>
                                            </w:div>
                                            <w:div w:id="150173648">
                                              <w:marLeft w:val="0"/>
                                              <w:marRight w:val="0"/>
                                              <w:marTop w:val="0"/>
                                              <w:marBottom w:val="0"/>
                                              <w:divBdr>
                                                <w:top w:val="none" w:sz="0" w:space="0" w:color="auto"/>
                                                <w:left w:val="none" w:sz="0" w:space="0" w:color="auto"/>
                                                <w:bottom w:val="none" w:sz="0" w:space="0" w:color="auto"/>
                                                <w:right w:val="none" w:sz="0" w:space="0" w:color="auto"/>
                                              </w:divBdr>
                                              <w:divsChild>
                                                <w:div w:id="1430738900">
                                                  <w:marLeft w:val="0"/>
                                                  <w:marRight w:val="0"/>
                                                  <w:marTop w:val="0"/>
                                                  <w:marBottom w:val="0"/>
                                                  <w:divBdr>
                                                    <w:top w:val="none" w:sz="0" w:space="0" w:color="auto"/>
                                                    <w:left w:val="none" w:sz="0" w:space="0" w:color="auto"/>
                                                    <w:bottom w:val="none" w:sz="0" w:space="0" w:color="auto"/>
                                                    <w:right w:val="none" w:sz="0" w:space="0" w:color="auto"/>
                                                  </w:divBdr>
                                                </w:div>
                                              </w:divsChild>
                                            </w:div>
                                            <w:div w:id="324671218">
                                              <w:marLeft w:val="0"/>
                                              <w:marRight w:val="0"/>
                                              <w:marTop w:val="0"/>
                                              <w:marBottom w:val="0"/>
                                              <w:divBdr>
                                                <w:top w:val="none" w:sz="0" w:space="0" w:color="auto"/>
                                                <w:left w:val="none" w:sz="0" w:space="0" w:color="auto"/>
                                                <w:bottom w:val="none" w:sz="0" w:space="0" w:color="auto"/>
                                                <w:right w:val="none" w:sz="0" w:space="0" w:color="auto"/>
                                              </w:divBdr>
                                              <w:divsChild>
                                                <w:div w:id="560406250">
                                                  <w:marLeft w:val="0"/>
                                                  <w:marRight w:val="0"/>
                                                  <w:marTop w:val="0"/>
                                                  <w:marBottom w:val="0"/>
                                                  <w:divBdr>
                                                    <w:top w:val="none" w:sz="0" w:space="0" w:color="auto"/>
                                                    <w:left w:val="none" w:sz="0" w:space="0" w:color="auto"/>
                                                    <w:bottom w:val="none" w:sz="0" w:space="0" w:color="auto"/>
                                                    <w:right w:val="none" w:sz="0" w:space="0" w:color="auto"/>
                                                  </w:divBdr>
                                                </w:div>
                                              </w:divsChild>
                                            </w:div>
                                            <w:div w:id="2013750757">
                                              <w:marLeft w:val="0"/>
                                              <w:marRight w:val="0"/>
                                              <w:marTop w:val="0"/>
                                              <w:marBottom w:val="0"/>
                                              <w:divBdr>
                                                <w:top w:val="none" w:sz="0" w:space="0" w:color="auto"/>
                                                <w:left w:val="none" w:sz="0" w:space="0" w:color="auto"/>
                                                <w:bottom w:val="none" w:sz="0" w:space="0" w:color="auto"/>
                                                <w:right w:val="none" w:sz="0" w:space="0" w:color="auto"/>
                                              </w:divBdr>
                                              <w:divsChild>
                                                <w:div w:id="1137920111">
                                                  <w:marLeft w:val="0"/>
                                                  <w:marRight w:val="0"/>
                                                  <w:marTop w:val="0"/>
                                                  <w:marBottom w:val="0"/>
                                                  <w:divBdr>
                                                    <w:top w:val="none" w:sz="0" w:space="0" w:color="auto"/>
                                                    <w:left w:val="none" w:sz="0" w:space="0" w:color="auto"/>
                                                    <w:bottom w:val="none" w:sz="0" w:space="0" w:color="auto"/>
                                                    <w:right w:val="none" w:sz="0" w:space="0" w:color="auto"/>
                                                  </w:divBdr>
                                                </w:div>
                                              </w:divsChild>
                                            </w:div>
                                            <w:div w:id="2142765711">
                                              <w:marLeft w:val="0"/>
                                              <w:marRight w:val="0"/>
                                              <w:marTop w:val="0"/>
                                              <w:marBottom w:val="0"/>
                                              <w:divBdr>
                                                <w:top w:val="none" w:sz="0" w:space="0" w:color="auto"/>
                                                <w:left w:val="none" w:sz="0" w:space="0" w:color="auto"/>
                                                <w:bottom w:val="none" w:sz="0" w:space="0" w:color="auto"/>
                                                <w:right w:val="none" w:sz="0" w:space="0" w:color="auto"/>
                                              </w:divBdr>
                                              <w:divsChild>
                                                <w:div w:id="417875039">
                                                  <w:marLeft w:val="0"/>
                                                  <w:marRight w:val="0"/>
                                                  <w:marTop w:val="0"/>
                                                  <w:marBottom w:val="0"/>
                                                  <w:divBdr>
                                                    <w:top w:val="none" w:sz="0" w:space="0" w:color="auto"/>
                                                    <w:left w:val="none" w:sz="0" w:space="0" w:color="auto"/>
                                                    <w:bottom w:val="none" w:sz="0" w:space="0" w:color="auto"/>
                                                    <w:right w:val="none" w:sz="0" w:space="0" w:color="auto"/>
                                                  </w:divBdr>
                                                </w:div>
                                              </w:divsChild>
                                            </w:div>
                                            <w:div w:id="1386487400">
                                              <w:marLeft w:val="0"/>
                                              <w:marRight w:val="0"/>
                                              <w:marTop w:val="0"/>
                                              <w:marBottom w:val="0"/>
                                              <w:divBdr>
                                                <w:top w:val="none" w:sz="0" w:space="0" w:color="auto"/>
                                                <w:left w:val="none" w:sz="0" w:space="0" w:color="auto"/>
                                                <w:bottom w:val="none" w:sz="0" w:space="0" w:color="auto"/>
                                                <w:right w:val="none" w:sz="0" w:space="0" w:color="auto"/>
                                              </w:divBdr>
                                              <w:divsChild>
                                                <w:div w:id="864246742">
                                                  <w:marLeft w:val="0"/>
                                                  <w:marRight w:val="0"/>
                                                  <w:marTop w:val="0"/>
                                                  <w:marBottom w:val="0"/>
                                                  <w:divBdr>
                                                    <w:top w:val="none" w:sz="0" w:space="0" w:color="auto"/>
                                                    <w:left w:val="none" w:sz="0" w:space="0" w:color="auto"/>
                                                    <w:bottom w:val="none" w:sz="0" w:space="0" w:color="auto"/>
                                                    <w:right w:val="none" w:sz="0" w:space="0" w:color="auto"/>
                                                  </w:divBdr>
                                                </w:div>
                                              </w:divsChild>
                                            </w:div>
                                            <w:div w:id="1579248082">
                                              <w:marLeft w:val="0"/>
                                              <w:marRight w:val="0"/>
                                              <w:marTop w:val="0"/>
                                              <w:marBottom w:val="0"/>
                                              <w:divBdr>
                                                <w:top w:val="none" w:sz="0" w:space="0" w:color="auto"/>
                                                <w:left w:val="none" w:sz="0" w:space="0" w:color="auto"/>
                                                <w:bottom w:val="none" w:sz="0" w:space="0" w:color="auto"/>
                                                <w:right w:val="none" w:sz="0" w:space="0" w:color="auto"/>
                                              </w:divBdr>
                                              <w:divsChild>
                                                <w:div w:id="23751887">
                                                  <w:marLeft w:val="0"/>
                                                  <w:marRight w:val="0"/>
                                                  <w:marTop w:val="0"/>
                                                  <w:marBottom w:val="0"/>
                                                  <w:divBdr>
                                                    <w:top w:val="none" w:sz="0" w:space="0" w:color="auto"/>
                                                    <w:left w:val="none" w:sz="0" w:space="0" w:color="auto"/>
                                                    <w:bottom w:val="none" w:sz="0" w:space="0" w:color="auto"/>
                                                    <w:right w:val="none" w:sz="0" w:space="0" w:color="auto"/>
                                                  </w:divBdr>
                                                </w:div>
                                              </w:divsChild>
                                            </w:div>
                                            <w:div w:id="114519188">
                                              <w:marLeft w:val="0"/>
                                              <w:marRight w:val="0"/>
                                              <w:marTop w:val="0"/>
                                              <w:marBottom w:val="0"/>
                                              <w:divBdr>
                                                <w:top w:val="none" w:sz="0" w:space="0" w:color="auto"/>
                                                <w:left w:val="none" w:sz="0" w:space="0" w:color="auto"/>
                                                <w:bottom w:val="none" w:sz="0" w:space="0" w:color="auto"/>
                                                <w:right w:val="none" w:sz="0" w:space="0" w:color="auto"/>
                                              </w:divBdr>
                                              <w:divsChild>
                                                <w:div w:id="1179808876">
                                                  <w:marLeft w:val="0"/>
                                                  <w:marRight w:val="0"/>
                                                  <w:marTop w:val="0"/>
                                                  <w:marBottom w:val="0"/>
                                                  <w:divBdr>
                                                    <w:top w:val="none" w:sz="0" w:space="0" w:color="auto"/>
                                                    <w:left w:val="none" w:sz="0" w:space="0" w:color="auto"/>
                                                    <w:bottom w:val="none" w:sz="0" w:space="0" w:color="auto"/>
                                                    <w:right w:val="none" w:sz="0" w:space="0" w:color="auto"/>
                                                  </w:divBdr>
                                                </w:div>
                                              </w:divsChild>
                                            </w:div>
                                            <w:div w:id="1642611160">
                                              <w:marLeft w:val="0"/>
                                              <w:marRight w:val="0"/>
                                              <w:marTop w:val="0"/>
                                              <w:marBottom w:val="0"/>
                                              <w:divBdr>
                                                <w:top w:val="none" w:sz="0" w:space="0" w:color="auto"/>
                                                <w:left w:val="none" w:sz="0" w:space="0" w:color="auto"/>
                                                <w:bottom w:val="none" w:sz="0" w:space="0" w:color="auto"/>
                                                <w:right w:val="none" w:sz="0" w:space="0" w:color="auto"/>
                                              </w:divBdr>
                                              <w:divsChild>
                                                <w:div w:id="2845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576261">
          <w:marLeft w:val="0"/>
          <w:marRight w:val="0"/>
          <w:marTop w:val="0"/>
          <w:marBottom w:val="0"/>
          <w:divBdr>
            <w:top w:val="none" w:sz="0" w:space="0" w:color="auto"/>
            <w:left w:val="none" w:sz="0" w:space="0" w:color="auto"/>
            <w:bottom w:val="none" w:sz="0" w:space="0" w:color="auto"/>
            <w:right w:val="none" w:sz="0" w:space="0" w:color="auto"/>
          </w:divBdr>
          <w:divsChild>
            <w:div w:id="1379282186">
              <w:marLeft w:val="0"/>
              <w:marRight w:val="0"/>
              <w:marTop w:val="0"/>
              <w:marBottom w:val="0"/>
              <w:divBdr>
                <w:top w:val="none" w:sz="0" w:space="0" w:color="auto"/>
                <w:left w:val="none" w:sz="0" w:space="0" w:color="auto"/>
                <w:bottom w:val="none" w:sz="0" w:space="0" w:color="auto"/>
                <w:right w:val="none" w:sz="0" w:space="0" w:color="auto"/>
              </w:divBdr>
              <w:divsChild>
                <w:div w:id="1703087604">
                  <w:marLeft w:val="0"/>
                  <w:marRight w:val="0"/>
                  <w:marTop w:val="0"/>
                  <w:marBottom w:val="0"/>
                  <w:divBdr>
                    <w:top w:val="none" w:sz="0" w:space="0" w:color="auto"/>
                    <w:left w:val="none" w:sz="0" w:space="0" w:color="auto"/>
                    <w:bottom w:val="none" w:sz="0" w:space="0" w:color="auto"/>
                    <w:right w:val="none" w:sz="0" w:space="0" w:color="auto"/>
                  </w:divBdr>
                  <w:divsChild>
                    <w:div w:id="119302187">
                      <w:marLeft w:val="0"/>
                      <w:marRight w:val="0"/>
                      <w:marTop w:val="0"/>
                      <w:marBottom w:val="0"/>
                      <w:divBdr>
                        <w:top w:val="none" w:sz="0" w:space="0" w:color="auto"/>
                        <w:left w:val="none" w:sz="0" w:space="0" w:color="auto"/>
                        <w:bottom w:val="none" w:sz="0" w:space="0" w:color="auto"/>
                        <w:right w:val="none" w:sz="0" w:space="0" w:color="auto"/>
                      </w:divBdr>
                      <w:divsChild>
                        <w:div w:id="960646963">
                          <w:marLeft w:val="0"/>
                          <w:marRight w:val="300"/>
                          <w:marTop w:val="300"/>
                          <w:marBottom w:val="300"/>
                          <w:divBdr>
                            <w:top w:val="none" w:sz="0" w:space="0" w:color="auto"/>
                            <w:left w:val="none" w:sz="0" w:space="0" w:color="auto"/>
                            <w:bottom w:val="none" w:sz="0" w:space="0" w:color="auto"/>
                            <w:right w:val="none" w:sz="0" w:space="0" w:color="auto"/>
                          </w:divBdr>
                          <w:divsChild>
                            <w:div w:id="2584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3713">
              <w:marLeft w:val="0"/>
              <w:marRight w:val="0"/>
              <w:marTop w:val="0"/>
              <w:marBottom w:val="0"/>
              <w:divBdr>
                <w:top w:val="none" w:sz="0" w:space="0" w:color="auto"/>
                <w:left w:val="none" w:sz="0" w:space="0" w:color="auto"/>
                <w:bottom w:val="none" w:sz="0" w:space="0" w:color="auto"/>
                <w:right w:val="none" w:sz="0" w:space="0" w:color="auto"/>
              </w:divBdr>
              <w:divsChild>
                <w:div w:id="1711493806">
                  <w:marLeft w:val="0"/>
                  <w:marRight w:val="0"/>
                  <w:marTop w:val="0"/>
                  <w:marBottom w:val="0"/>
                  <w:divBdr>
                    <w:top w:val="none" w:sz="0" w:space="0" w:color="auto"/>
                    <w:left w:val="none" w:sz="0" w:space="0" w:color="auto"/>
                    <w:bottom w:val="none" w:sz="0" w:space="0" w:color="auto"/>
                    <w:right w:val="none" w:sz="0" w:space="0" w:color="auto"/>
                  </w:divBdr>
                  <w:divsChild>
                    <w:div w:id="2040857078">
                      <w:marLeft w:val="0"/>
                      <w:marRight w:val="0"/>
                      <w:marTop w:val="0"/>
                      <w:marBottom w:val="0"/>
                      <w:divBdr>
                        <w:top w:val="none" w:sz="0" w:space="0" w:color="auto"/>
                        <w:left w:val="none" w:sz="0" w:space="0" w:color="auto"/>
                        <w:bottom w:val="none" w:sz="0" w:space="0" w:color="auto"/>
                        <w:right w:val="none" w:sz="0" w:space="0" w:color="auto"/>
                      </w:divBdr>
                      <w:divsChild>
                        <w:div w:id="136344627">
                          <w:marLeft w:val="300"/>
                          <w:marRight w:val="300"/>
                          <w:marTop w:val="300"/>
                          <w:marBottom w:val="300"/>
                          <w:divBdr>
                            <w:top w:val="none" w:sz="0" w:space="0" w:color="auto"/>
                            <w:left w:val="none" w:sz="0" w:space="0" w:color="auto"/>
                            <w:bottom w:val="none" w:sz="0" w:space="0" w:color="auto"/>
                            <w:right w:val="none" w:sz="0" w:space="0" w:color="auto"/>
                          </w:divBdr>
                          <w:divsChild>
                            <w:div w:id="19378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3569">
                      <w:marLeft w:val="0"/>
                      <w:marRight w:val="0"/>
                      <w:marTop w:val="0"/>
                      <w:marBottom w:val="0"/>
                      <w:divBdr>
                        <w:top w:val="none" w:sz="0" w:space="0" w:color="auto"/>
                        <w:left w:val="none" w:sz="0" w:space="0" w:color="auto"/>
                        <w:bottom w:val="none" w:sz="0" w:space="0" w:color="auto"/>
                        <w:right w:val="none" w:sz="0" w:space="0" w:color="auto"/>
                      </w:divBdr>
                      <w:divsChild>
                        <w:div w:id="1069615834">
                          <w:marLeft w:val="300"/>
                          <w:marRight w:val="300"/>
                          <w:marTop w:val="300"/>
                          <w:marBottom w:val="300"/>
                          <w:divBdr>
                            <w:top w:val="none" w:sz="0" w:space="0" w:color="auto"/>
                            <w:left w:val="none" w:sz="0" w:space="0" w:color="auto"/>
                            <w:bottom w:val="none" w:sz="0" w:space="0" w:color="auto"/>
                            <w:right w:val="none" w:sz="0" w:space="0" w:color="auto"/>
                          </w:divBdr>
                          <w:divsChild>
                            <w:div w:id="996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967077">
      <w:bodyDiv w:val="1"/>
      <w:marLeft w:val="0"/>
      <w:marRight w:val="0"/>
      <w:marTop w:val="0"/>
      <w:marBottom w:val="0"/>
      <w:divBdr>
        <w:top w:val="none" w:sz="0" w:space="0" w:color="auto"/>
        <w:left w:val="none" w:sz="0" w:space="0" w:color="auto"/>
        <w:bottom w:val="none" w:sz="0" w:space="0" w:color="auto"/>
        <w:right w:val="none" w:sz="0" w:space="0" w:color="auto"/>
      </w:divBdr>
      <w:divsChild>
        <w:div w:id="1269586724">
          <w:marLeft w:val="0"/>
          <w:marRight w:val="0"/>
          <w:marTop w:val="0"/>
          <w:marBottom w:val="750"/>
          <w:divBdr>
            <w:top w:val="none" w:sz="0" w:space="0" w:color="auto"/>
            <w:left w:val="none" w:sz="0" w:space="0" w:color="auto"/>
            <w:bottom w:val="none" w:sz="0" w:space="0" w:color="auto"/>
            <w:right w:val="none" w:sz="0" w:space="0" w:color="auto"/>
          </w:divBdr>
          <w:divsChild>
            <w:div w:id="530727969">
              <w:marLeft w:val="150"/>
              <w:marRight w:val="150"/>
              <w:marTop w:val="0"/>
              <w:marBottom w:val="0"/>
              <w:divBdr>
                <w:top w:val="none" w:sz="0" w:space="0" w:color="auto"/>
                <w:left w:val="none" w:sz="0" w:space="0" w:color="auto"/>
                <w:bottom w:val="none" w:sz="0" w:space="0" w:color="auto"/>
                <w:right w:val="none" w:sz="0" w:space="0" w:color="auto"/>
              </w:divBdr>
              <w:divsChild>
                <w:div w:id="1719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0222">
          <w:marLeft w:val="0"/>
          <w:marRight w:val="0"/>
          <w:marTop w:val="0"/>
          <w:marBottom w:val="750"/>
          <w:divBdr>
            <w:top w:val="none" w:sz="0" w:space="0" w:color="auto"/>
            <w:left w:val="none" w:sz="0" w:space="0" w:color="auto"/>
            <w:bottom w:val="none" w:sz="0" w:space="0" w:color="auto"/>
            <w:right w:val="none" w:sz="0" w:space="0" w:color="auto"/>
          </w:divBdr>
          <w:divsChild>
            <w:div w:id="761023672">
              <w:marLeft w:val="150"/>
              <w:marRight w:val="150"/>
              <w:marTop w:val="0"/>
              <w:marBottom w:val="0"/>
              <w:divBdr>
                <w:top w:val="none" w:sz="0" w:space="0" w:color="auto"/>
                <w:left w:val="none" w:sz="0" w:space="0" w:color="auto"/>
                <w:bottom w:val="none" w:sz="0" w:space="0" w:color="auto"/>
                <w:right w:val="none" w:sz="0" w:space="0" w:color="auto"/>
              </w:divBdr>
              <w:divsChild>
                <w:div w:id="5382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738">
          <w:marLeft w:val="0"/>
          <w:marRight w:val="0"/>
          <w:marTop w:val="0"/>
          <w:marBottom w:val="750"/>
          <w:divBdr>
            <w:top w:val="none" w:sz="0" w:space="0" w:color="auto"/>
            <w:left w:val="none" w:sz="0" w:space="0" w:color="auto"/>
            <w:bottom w:val="none" w:sz="0" w:space="0" w:color="auto"/>
            <w:right w:val="none" w:sz="0" w:space="0" w:color="auto"/>
          </w:divBdr>
          <w:divsChild>
            <w:div w:id="5913702">
              <w:marLeft w:val="150"/>
              <w:marRight w:val="150"/>
              <w:marTop w:val="0"/>
              <w:marBottom w:val="0"/>
              <w:divBdr>
                <w:top w:val="none" w:sz="0" w:space="0" w:color="auto"/>
                <w:left w:val="none" w:sz="0" w:space="0" w:color="auto"/>
                <w:bottom w:val="none" w:sz="0" w:space="0" w:color="auto"/>
                <w:right w:val="none" w:sz="0" w:space="0" w:color="auto"/>
              </w:divBdr>
              <w:divsChild>
                <w:div w:id="4196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2767">
          <w:marLeft w:val="0"/>
          <w:marRight w:val="0"/>
          <w:marTop w:val="0"/>
          <w:marBottom w:val="750"/>
          <w:divBdr>
            <w:top w:val="none" w:sz="0" w:space="0" w:color="auto"/>
            <w:left w:val="none" w:sz="0" w:space="0" w:color="auto"/>
            <w:bottom w:val="none" w:sz="0" w:space="0" w:color="auto"/>
            <w:right w:val="none" w:sz="0" w:space="0" w:color="auto"/>
          </w:divBdr>
          <w:divsChild>
            <w:div w:id="228613435">
              <w:marLeft w:val="150"/>
              <w:marRight w:val="150"/>
              <w:marTop w:val="0"/>
              <w:marBottom w:val="0"/>
              <w:divBdr>
                <w:top w:val="none" w:sz="0" w:space="0" w:color="auto"/>
                <w:left w:val="none" w:sz="0" w:space="0" w:color="auto"/>
                <w:bottom w:val="none" w:sz="0" w:space="0" w:color="auto"/>
                <w:right w:val="none" w:sz="0" w:space="0" w:color="auto"/>
              </w:divBdr>
              <w:divsChild>
                <w:div w:id="2144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6523">
          <w:marLeft w:val="0"/>
          <w:marRight w:val="0"/>
          <w:marTop w:val="0"/>
          <w:marBottom w:val="750"/>
          <w:divBdr>
            <w:top w:val="none" w:sz="0" w:space="0" w:color="auto"/>
            <w:left w:val="none" w:sz="0" w:space="0" w:color="auto"/>
            <w:bottom w:val="none" w:sz="0" w:space="0" w:color="auto"/>
            <w:right w:val="none" w:sz="0" w:space="0" w:color="auto"/>
          </w:divBdr>
          <w:divsChild>
            <w:div w:id="1488353569">
              <w:marLeft w:val="150"/>
              <w:marRight w:val="150"/>
              <w:marTop w:val="0"/>
              <w:marBottom w:val="0"/>
              <w:divBdr>
                <w:top w:val="none" w:sz="0" w:space="0" w:color="auto"/>
                <w:left w:val="none" w:sz="0" w:space="0" w:color="auto"/>
                <w:bottom w:val="none" w:sz="0" w:space="0" w:color="auto"/>
                <w:right w:val="none" w:sz="0" w:space="0" w:color="auto"/>
              </w:divBdr>
              <w:divsChild>
                <w:div w:id="15664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discover.whoi.edu/wp-content/uploads/2018/02/polynesian-canoe.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merriam-webster.com/dictionary/impet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vediscover.whoi.edu/wp-content/uploads/2018/02/PolynesianMap.jpg" TargetMode="External"/><Relationship Id="rId11" Type="http://schemas.openxmlformats.org/officeDocument/2006/relationships/image" Target="media/image4.jpeg"/><Relationship Id="rId5" Type="http://schemas.openxmlformats.org/officeDocument/2006/relationships/hyperlink" Target="https://divediscover.whoi.edu/history-of-oceanography/polynesian-seafarers/" TargetMode="External"/><Relationship Id="rId15" Type="http://schemas.openxmlformats.org/officeDocument/2006/relationships/image" Target="media/image7.jpeg"/><Relationship Id="rId10" Type="http://schemas.openxmlformats.org/officeDocument/2006/relationships/hyperlink" Target="https://www.britannica.com/place/Atlantic-Ocean/Study-and-exploration"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1</cp:revision>
  <dcterms:created xsi:type="dcterms:W3CDTF">2019-01-17T20:35:00Z</dcterms:created>
  <dcterms:modified xsi:type="dcterms:W3CDTF">2019-01-17T21:00:00Z</dcterms:modified>
</cp:coreProperties>
</file>